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harts/chart1.xml" ContentType="application/vnd.openxmlformats-officedocument.drawingml.chart+xml"/>
  <Override PartName="/word/charts/chart2.xml" ContentType="application/vnd.openxmlformats-officedocument.drawingml.chart+xml"/>
  <Override PartName="/word/charts/chart3.xml" ContentType="application/vnd.openxmlformats-officedocument.drawingml.chart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D7F8A" w:rsidRDefault="00160988" w:rsidP="00160988">
      <w:pPr>
        <w:shd w:val="clear" w:color="auto" w:fill="FFFFFF"/>
        <w:tabs>
          <w:tab w:val="left" w:pos="0"/>
        </w:tabs>
        <w:ind w:right="-286"/>
        <w:outlineLvl w:val="0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                           </w:t>
      </w:r>
      <w:r w:rsidR="00ED7F8A" w:rsidRPr="002516B5">
        <w:rPr>
          <w:rFonts w:ascii="Times New Roman" w:eastAsia="Times New Roman" w:hAnsi="Times New Roman"/>
          <w:b/>
          <w:sz w:val="28"/>
          <w:szCs w:val="28"/>
          <w:lang w:eastAsia="ru-RU"/>
        </w:rPr>
        <w:t>Информационно</w:t>
      </w:r>
      <w:r w:rsidR="00ED7F8A" w:rsidRPr="008B2A44">
        <w:rPr>
          <w:rFonts w:ascii="Times New Roman" w:eastAsia="Times New Roman" w:hAnsi="Times New Roman"/>
          <w:b/>
          <w:sz w:val="28"/>
          <w:szCs w:val="28"/>
          <w:lang w:eastAsia="ru-RU"/>
        </w:rPr>
        <w:t>-</w:t>
      </w:r>
      <w:r w:rsidR="00ED7F8A">
        <w:rPr>
          <w:rFonts w:ascii="Times New Roman" w:eastAsia="Times New Roman" w:hAnsi="Times New Roman"/>
          <w:b/>
          <w:sz w:val="28"/>
          <w:szCs w:val="28"/>
          <w:lang w:eastAsia="ru-RU"/>
        </w:rPr>
        <w:t>статистический</w:t>
      </w:r>
      <w:r w:rsidR="00ED7F8A" w:rsidRPr="002516B5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обзор</w:t>
      </w:r>
      <w:r w:rsidR="001C4D86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обращений,</w:t>
      </w:r>
    </w:p>
    <w:p w:rsidR="00ED7F8A" w:rsidRDefault="00ED7F8A" w:rsidP="00ED7F8A">
      <w:pPr>
        <w:shd w:val="clear" w:color="auto" w:fill="FFFFFF"/>
        <w:jc w:val="center"/>
        <w:outlineLvl w:val="0"/>
        <w:rPr>
          <w:rFonts w:ascii="Times New Roman" w:eastAsia="Times New Roman" w:hAnsi="Times New Roman"/>
          <w:b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рассмотренных </w:t>
      </w:r>
      <w:r w:rsidR="00D17788">
        <w:rPr>
          <w:rFonts w:ascii="Times New Roman" w:eastAsia="Times New Roman" w:hAnsi="Times New Roman"/>
          <w:b/>
          <w:sz w:val="28"/>
          <w:szCs w:val="28"/>
          <w:lang w:eastAsia="ru-RU"/>
        </w:rPr>
        <w:t>в сентябре</w:t>
      </w:r>
      <w:r w:rsidR="00890DAE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2021</w:t>
      </w:r>
      <w:r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года, </w:t>
      </w:r>
      <w:r w:rsidR="0075441F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запросов информации </w:t>
      </w:r>
      <w:r w:rsidR="0075441F">
        <w:rPr>
          <w:rFonts w:ascii="Times New Roman" w:eastAsia="Times New Roman" w:hAnsi="Times New Roman"/>
          <w:b/>
          <w:sz w:val="28"/>
          <w:szCs w:val="28"/>
          <w:lang w:eastAsia="ru-RU"/>
        </w:rPr>
        <w:br/>
        <w:t>и обращений</w:t>
      </w:r>
      <w:r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граждан, объединений граждан, в том числе юридических лиц, поступивших в адрес ми</w:t>
      </w:r>
      <w:r w:rsidR="00EC3405">
        <w:rPr>
          <w:rFonts w:ascii="Times New Roman" w:eastAsia="Times New Roman" w:hAnsi="Times New Roman"/>
          <w:b/>
          <w:sz w:val="28"/>
          <w:szCs w:val="28"/>
          <w:lang w:eastAsia="ru-RU"/>
        </w:rPr>
        <w:t>нистерства транспорта и дорожного хозяйства</w:t>
      </w:r>
      <w:r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b/>
          <w:kern w:val="36"/>
          <w:sz w:val="28"/>
          <w:szCs w:val="28"/>
          <w:lang w:eastAsia="ru-RU"/>
        </w:rPr>
        <w:t>Новосибирской области, а также результатов рассмотрения обращений и принятых мер</w:t>
      </w:r>
    </w:p>
    <w:p w:rsidR="00773CB3" w:rsidRDefault="00773CB3" w:rsidP="001D70B9">
      <w:pPr>
        <w:jc w:val="both"/>
        <w:rPr>
          <w:rFonts w:ascii="Times New Roman" w:eastAsia="Times New Roman" w:hAnsi="Times New Roman"/>
          <w:b/>
          <w:kern w:val="36"/>
          <w:sz w:val="28"/>
          <w:szCs w:val="28"/>
          <w:lang w:eastAsia="ru-RU"/>
        </w:rPr>
      </w:pPr>
    </w:p>
    <w:p w:rsidR="00ED7F8A" w:rsidRDefault="00773CB3" w:rsidP="00591D33">
      <w:pPr>
        <w:spacing w:line="276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kern w:val="36"/>
          <w:sz w:val="28"/>
          <w:szCs w:val="28"/>
          <w:lang w:eastAsia="ru-RU"/>
        </w:rPr>
        <w:t xml:space="preserve">         </w:t>
      </w:r>
      <w:r w:rsidR="00ED7F8A" w:rsidRP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>Рассмотрение письменных и ли</w:t>
      </w:r>
      <w:r w:rsidR="0075441F">
        <w:rPr>
          <w:rFonts w:ascii="Times New Roman" w:eastAsia="Times New Roman" w:hAnsi="Times New Roman" w:cs="Times New Roman"/>
          <w:sz w:val="28"/>
          <w:szCs w:val="28"/>
          <w:lang w:eastAsia="ru-RU"/>
        </w:rPr>
        <w:t>чных обращений, устных обращений</w:t>
      </w:r>
      <w:r w:rsidR="00ED7F8A" w:rsidRP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запросов граждан, объединений граждан, в том числе юридических лиц, поступивших в адрес</w:t>
      </w:r>
      <w:r w:rsid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D7F8A" w:rsidRPr="00ED7F8A">
        <w:rPr>
          <w:rFonts w:ascii="Times New Roman" w:eastAsia="Times New Roman" w:hAnsi="Times New Roman"/>
          <w:sz w:val="28"/>
          <w:szCs w:val="28"/>
          <w:lang w:eastAsia="ru-RU"/>
        </w:rPr>
        <w:t>ми</w:t>
      </w:r>
      <w:r w:rsidR="00EC3405">
        <w:rPr>
          <w:rFonts w:ascii="Times New Roman" w:eastAsia="Times New Roman" w:hAnsi="Times New Roman"/>
          <w:sz w:val="28"/>
          <w:szCs w:val="28"/>
          <w:lang w:eastAsia="ru-RU"/>
        </w:rPr>
        <w:t>нистерства транспорта и дорожного хозяйства</w:t>
      </w:r>
      <w:r w:rsidR="00ED7F8A" w:rsidRPr="00ED7F8A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ED7F8A" w:rsidRPr="00ED7F8A">
        <w:rPr>
          <w:rFonts w:ascii="Times New Roman" w:eastAsia="Times New Roman" w:hAnsi="Times New Roman"/>
          <w:kern w:val="36"/>
          <w:sz w:val="28"/>
          <w:szCs w:val="28"/>
          <w:lang w:eastAsia="ru-RU"/>
        </w:rPr>
        <w:t>Новосибирской области</w:t>
      </w:r>
      <w:r w:rsidR="00ED7F8A" w:rsidRP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>, организовано в соответствии с Конституцией Российской Федерации, действующим федеральным и областным законодательством, нормативными правовыми актами Новосибирской области</w:t>
      </w:r>
      <w:r w:rsid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ми</w:t>
      </w:r>
      <w:r w:rsidR="00EC3405">
        <w:rPr>
          <w:rFonts w:ascii="Times New Roman" w:eastAsia="Times New Roman" w:hAnsi="Times New Roman" w:cs="Times New Roman"/>
          <w:sz w:val="28"/>
          <w:szCs w:val="28"/>
          <w:lang w:eastAsia="ru-RU"/>
        </w:rPr>
        <w:t>нистерства транспорта</w:t>
      </w:r>
      <w:r w:rsid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D7F8A">
        <w:rPr>
          <w:rFonts w:ascii="Times New Roman" w:hAnsi="Times New Roman" w:cs="Times New Roman"/>
          <w:sz w:val="28"/>
          <w:szCs w:val="28"/>
        </w:rPr>
        <w:t>(далее – министерство)</w:t>
      </w:r>
      <w:r w:rsidR="00ED7F8A" w:rsidRP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</w:p>
    <w:p w:rsidR="00ED7F8A" w:rsidRDefault="00ED7F8A" w:rsidP="00591D33">
      <w:pPr>
        <w:spacing w:line="276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Граждане, представители организаций и общественных объединений имеют возможность обратиться в министерство путем направления письменных обращений почтовой связью либо предоставлением их в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приемную</w:t>
      </w:r>
      <w:r w:rsidR="00CE70C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Минтранса</w:t>
      </w:r>
      <w:r w:rsidRP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>, а также в форме электронного документа на официальный сайт министерства</w:t>
      </w:r>
      <w:r w:rsidR="00031E95">
        <w:rPr>
          <w:rFonts w:ascii="Times New Roman" w:eastAsia="Times New Roman" w:hAnsi="Times New Roman" w:cs="Times New Roman"/>
          <w:sz w:val="28"/>
          <w:szCs w:val="28"/>
          <w:lang w:eastAsia="ru-RU"/>
        </w:rPr>
        <w:t>, либо на электронную почту</w:t>
      </w:r>
      <w:r w:rsidRP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Личные обращения граждан рассматриваются на личных приемах, проводимых министром </w:t>
      </w:r>
      <w:r w:rsidR="00EC3405">
        <w:rPr>
          <w:rFonts w:ascii="Times New Roman" w:eastAsia="Times New Roman" w:hAnsi="Times New Roman" w:cs="Times New Roman"/>
          <w:sz w:val="28"/>
          <w:szCs w:val="28"/>
          <w:lang w:eastAsia="ru-RU"/>
        </w:rPr>
        <w:t>транспорта и дорожного хозяйства</w:t>
      </w:r>
      <w:r w:rsidRP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Новосибирской области</w:t>
      </w:r>
      <w:r w:rsidR="00D7756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либо лицом его замещающим. </w:t>
      </w:r>
    </w:p>
    <w:p w:rsidR="00FD0242" w:rsidRDefault="00560F46" w:rsidP="00631458">
      <w:pPr>
        <w:autoSpaceDE w:val="0"/>
        <w:autoSpaceDN w:val="0"/>
        <w:spacing w:line="276" w:lineRule="auto"/>
        <w:ind w:firstLine="720"/>
        <w:jc w:val="both"/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За период с </w:t>
      </w:r>
      <w:r w:rsidR="00F82F57" w:rsidRPr="00FF7507">
        <w:rPr>
          <w:rFonts w:ascii="Times New Roman" w:hAnsi="Times New Roman" w:cs="Times New Roman"/>
          <w:b/>
          <w:sz w:val="28"/>
          <w:szCs w:val="28"/>
        </w:rPr>
        <w:t>0</w:t>
      </w:r>
      <w:r w:rsidR="00285FBC" w:rsidRPr="00FF7507">
        <w:rPr>
          <w:rFonts w:ascii="Times New Roman" w:hAnsi="Times New Roman" w:cs="Times New Roman"/>
          <w:b/>
          <w:sz w:val="28"/>
          <w:szCs w:val="28"/>
        </w:rPr>
        <w:t>1</w:t>
      </w:r>
      <w:r w:rsidRPr="00FF7507">
        <w:rPr>
          <w:rFonts w:ascii="Times New Roman" w:hAnsi="Times New Roman" w:cs="Times New Roman"/>
          <w:b/>
          <w:sz w:val="28"/>
          <w:szCs w:val="28"/>
        </w:rPr>
        <w:t>.</w:t>
      </w:r>
      <w:r w:rsidR="00C070BD">
        <w:rPr>
          <w:rFonts w:ascii="Times New Roman" w:hAnsi="Times New Roman" w:cs="Times New Roman"/>
          <w:b/>
          <w:sz w:val="28"/>
          <w:szCs w:val="28"/>
        </w:rPr>
        <w:t>0</w:t>
      </w:r>
      <w:r w:rsidR="00D17788">
        <w:rPr>
          <w:rFonts w:ascii="Times New Roman" w:hAnsi="Times New Roman" w:cs="Times New Roman"/>
          <w:b/>
          <w:sz w:val="28"/>
          <w:szCs w:val="28"/>
        </w:rPr>
        <w:t>9</w:t>
      </w:r>
      <w:r w:rsidR="00470BD8">
        <w:rPr>
          <w:rFonts w:ascii="Times New Roman" w:hAnsi="Times New Roman" w:cs="Times New Roman"/>
          <w:b/>
          <w:sz w:val="28"/>
          <w:szCs w:val="28"/>
        </w:rPr>
        <w:t>.2021</w:t>
      </w:r>
      <w:r w:rsidR="00C070BD">
        <w:rPr>
          <w:rFonts w:ascii="Times New Roman" w:hAnsi="Times New Roman" w:cs="Times New Roman"/>
          <w:b/>
          <w:sz w:val="28"/>
          <w:szCs w:val="28"/>
        </w:rPr>
        <w:t xml:space="preserve"> по 3</w:t>
      </w:r>
      <w:r w:rsidR="00D17788">
        <w:rPr>
          <w:rFonts w:ascii="Times New Roman" w:hAnsi="Times New Roman" w:cs="Times New Roman"/>
          <w:b/>
          <w:sz w:val="28"/>
          <w:szCs w:val="28"/>
        </w:rPr>
        <w:t>0</w:t>
      </w:r>
      <w:r w:rsidR="003F0389" w:rsidRPr="00FF7507">
        <w:rPr>
          <w:rFonts w:ascii="Times New Roman" w:hAnsi="Times New Roman" w:cs="Times New Roman"/>
          <w:b/>
          <w:sz w:val="28"/>
          <w:szCs w:val="28"/>
        </w:rPr>
        <w:t>.</w:t>
      </w:r>
      <w:r w:rsidR="00C070BD">
        <w:rPr>
          <w:rFonts w:ascii="Times New Roman" w:hAnsi="Times New Roman" w:cs="Times New Roman"/>
          <w:b/>
          <w:sz w:val="28"/>
          <w:szCs w:val="28"/>
        </w:rPr>
        <w:t>0</w:t>
      </w:r>
      <w:r w:rsidR="00D17788">
        <w:rPr>
          <w:rFonts w:ascii="Times New Roman" w:hAnsi="Times New Roman" w:cs="Times New Roman"/>
          <w:b/>
          <w:sz w:val="28"/>
          <w:szCs w:val="28"/>
        </w:rPr>
        <w:t>9</w:t>
      </w:r>
      <w:r w:rsidR="00470BD8">
        <w:rPr>
          <w:rFonts w:ascii="Times New Roman" w:hAnsi="Times New Roman" w:cs="Times New Roman"/>
          <w:b/>
          <w:sz w:val="28"/>
          <w:szCs w:val="28"/>
        </w:rPr>
        <w:t>.2021</w:t>
      </w:r>
      <w:r>
        <w:rPr>
          <w:rFonts w:ascii="Times New Roman" w:hAnsi="Times New Roman" w:cs="Times New Roman"/>
          <w:sz w:val="28"/>
          <w:szCs w:val="28"/>
        </w:rPr>
        <w:t xml:space="preserve"> в ми</w:t>
      </w:r>
      <w:r w:rsidR="00EC3405">
        <w:rPr>
          <w:rFonts w:ascii="Times New Roman" w:hAnsi="Times New Roman" w:cs="Times New Roman"/>
          <w:sz w:val="28"/>
          <w:szCs w:val="28"/>
        </w:rPr>
        <w:t>нистерство транспорта и дорожного хозяйства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B265A0">
        <w:rPr>
          <w:rFonts w:ascii="Times New Roman" w:hAnsi="Times New Roman" w:cs="Times New Roman"/>
          <w:sz w:val="28"/>
          <w:szCs w:val="28"/>
        </w:rPr>
        <w:t>Но</w:t>
      </w:r>
      <w:r w:rsidR="00E646C0">
        <w:rPr>
          <w:rFonts w:ascii="Times New Roman" w:hAnsi="Times New Roman" w:cs="Times New Roman"/>
          <w:sz w:val="28"/>
          <w:szCs w:val="28"/>
        </w:rPr>
        <w:t>в</w:t>
      </w:r>
      <w:r w:rsidR="007360FA">
        <w:rPr>
          <w:rFonts w:ascii="Times New Roman" w:hAnsi="Times New Roman" w:cs="Times New Roman"/>
          <w:sz w:val="28"/>
          <w:szCs w:val="28"/>
        </w:rPr>
        <w:t>осибирской области поступило</w:t>
      </w:r>
      <w:r w:rsidR="00077C65">
        <w:rPr>
          <w:rFonts w:ascii="Times New Roman" w:hAnsi="Times New Roman" w:cs="Times New Roman"/>
          <w:sz w:val="28"/>
          <w:szCs w:val="28"/>
        </w:rPr>
        <w:t xml:space="preserve"> 127  (в августе 2021 года- 161</w:t>
      </w:r>
      <w:r w:rsidR="00E646C0">
        <w:rPr>
          <w:rFonts w:ascii="Times New Roman" w:hAnsi="Times New Roman" w:cs="Times New Roman"/>
          <w:sz w:val="28"/>
          <w:szCs w:val="28"/>
        </w:rPr>
        <w:t>,</w:t>
      </w:r>
      <w:r w:rsidR="007360FA">
        <w:rPr>
          <w:rFonts w:ascii="Times New Roman" w:hAnsi="Times New Roman" w:cs="Times New Roman"/>
          <w:sz w:val="28"/>
          <w:szCs w:val="28"/>
        </w:rPr>
        <w:t xml:space="preserve"> </w:t>
      </w:r>
      <w:r w:rsidR="00077C65">
        <w:rPr>
          <w:rFonts w:ascii="Times New Roman" w:hAnsi="Times New Roman" w:cs="Times New Roman"/>
          <w:sz w:val="28"/>
          <w:szCs w:val="28"/>
        </w:rPr>
        <w:t>в сентябре</w:t>
      </w:r>
      <w:r w:rsidR="00631458">
        <w:rPr>
          <w:rFonts w:ascii="Times New Roman" w:hAnsi="Times New Roman" w:cs="Times New Roman"/>
          <w:sz w:val="28"/>
          <w:szCs w:val="28"/>
        </w:rPr>
        <w:t xml:space="preserve"> </w:t>
      </w:r>
      <w:r w:rsidR="00470BD8">
        <w:rPr>
          <w:rFonts w:ascii="Times New Roman" w:hAnsi="Times New Roman" w:cs="Times New Roman"/>
          <w:sz w:val="28"/>
          <w:szCs w:val="28"/>
        </w:rPr>
        <w:t>2020</w:t>
      </w:r>
      <w:r w:rsidR="003D5020">
        <w:rPr>
          <w:rFonts w:ascii="Times New Roman" w:hAnsi="Times New Roman" w:cs="Times New Roman"/>
          <w:sz w:val="28"/>
          <w:szCs w:val="28"/>
        </w:rPr>
        <w:t>-</w:t>
      </w:r>
      <w:r w:rsidR="007053C6">
        <w:rPr>
          <w:rFonts w:ascii="Times New Roman" w:hAnsi="Times New Roman" w:cs="Times New Roman"/>
          <w:sz w:val="28"/>
          <w:szCs w:val="28"/>
        </w:rPr>
        <w:t xml:space="preserve"> </w:t>
      </w:r>
      <w:r w:rsidR="00077C65">
        <w:rPr>
          <w:rFonts w:ascii="Times New Roman" w:hAnsi="Times New Roman" w:cs="Times New Roman"/>
          <w:color w:val="000000" w:themeColor="text1"/>
          <w:sz w:val="28"/>
          <w:szCs w:val="28"/>
        </w:rPr>
        <w:t>было 163</w:t>
      </w:r>
      <w:r w:rsidR="00E646C0" w:rsidRPr="00CC16AB">
        <w:rPr>
          <w:rFonts w:ascii="Times New Roman" w:hAnsi="Times New Roman" w:cs="Times New Roman"/>
          <w:color w:val="000000" w:themeColor="text1"/>
          <w:sz w:val="28"/>
          <w:szCs w:val="28"/>
        </w:rPr>
        <w:t>)</w:t>
      </w:r>
      <w:r w:rsidR="00B9638B" w:rsidRPr="00CC16A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AB361D" w:rsidRPr="00B265A0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>индивидуальн</w:t>
      </w:r>
      <w:r w:rsidR="00052458" w:rsidRPr="00B265A0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>ых</w:t>
      </w:r>
      <w:r w:rsidR="00AB361D" w:rsidRPr="00B265A0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и коллективных обращений, включая обращения объединений граждан, в том числе юридических лиц</w:t>
      </w:r>
      <w:r w:rsidR="004F74BB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. </w:t>
      </w:r>
      <w:proofErr w:type="gramStart"/>
      <w:r w:rsidR="00077C65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>С</w:t>
      </w:r>
      <w:proofErr w:type="gramEnd"/>
      <w:r w:rsidR="00077C65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сравнении с месяцами количество обращений уменьшилось, с августом на 21% (на 34 обращения), с сентябрем прошлого года на 22% (на 36 обращений).</w:t>
      </w:r>
    </w:p>
    <w:p w:rsidR="00053AE8" w:rsidRDefault="00FD0242" w:rsidP="00B221FC">
      <w:pPr>
        <w:autoSpaceDE w:val="0"/>
        <w:autoSpaceDN w:val="0"/>
        <w:spacing w:line="276" w:lineRule="auto"/>
        <w:jc w:val="both"/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</w:pPr>
      <w:r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        </w:t>
      </w:r>
      <w:r w:rsidR="00077C65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>Из 127</w:t>
      </w:r>
      <w:r w:rsidR="003D05D3" w:rsidRPr="00330601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обр</w:t>
      </w:r>
      <w:r w:rsidR="004E1DCE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>ащени</w:t>
      </w:r>
      <w:r w:rsidR="00B221FC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>й</w:t>
      </w:r>
      <w:r w:rsidR="00077C65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>-123 письменных обращений, в августе</w:t>
      </w:r>
      <w:r w:rsidR="0029036F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2021 года-</w:t>
      </w:r>
      <w:r w:rsidR="00145708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</w:t>
      </w:r>
      <w:r w:rsidR="00077C65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>161 из них 100</w:t>
      </w:r>
      <w:r w:rsidRPr="00330601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п</w:t>
      </w:r>
      <w:r w:rsidR="00123FDC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>исьменных обращений, а в</w:t>
      </w:r>
      <w:r w:rsidR="00077C65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сентябре 2020 года 163 из них 152</w:t>
      </w:r>
      <w:r w:rsidR="00B221FC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</w:t>
      </w:r>
      <w:r w:rsidR="00123FDC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>письменных обращения</w:t>
      </w:r>
      <w:r w:rsidR="00077C65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>.  На все 127 обращения</w:t>
      </w:r>
      <w:r w:rsidR="007053C6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даны разъяснения. </w:t>
      </w:r>
    </w:p>
    <w:p w:rsidR="00B221FC" w:rsidRPr="00B221FC" w:rsidRDefault="00B221FC" w:rsidP="00B221FC">
      <w:pPr>
        <w:autoSpaceDE w:val="0"/>
        <w:autoSpaceDN w:val="0"/>
        <w:spacing w:line="276" w:lineRule="auto"/>
        <w:jc w:val="both"/>
        <w:rPr>
          <w:rStyle w:val="a4"/>
          <w:rFonts w:ascii="Times New Roman" w:hAnsi="Times New Roman"/>
          <w:b w:val="0"/>
          <w:sz w:val="28"/>
          <w:szCs w:val="28"/>
        </w:rPr>
      </w:pPr>
    </w:p>
    <w:p w:rsidR="00805A35" w:rsidRDefault="003746CB" w:rsidP="00805A35">
      <w:pPr>
        <w:autoSpaceDE w:val="0"/>
        <w:autoSpaceDN w:val="0"/>
        <w:spacing w:line="276" w:lineRule="auto"/>
        <w:ind w:firstLine="720"/>
        <w:jc w:val="both"/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bCs/>
          <w:noProof/>
          <w:color w:val="000000" w:themeColor="text1"/>
          <w:sz w:val="28"/>
          <w:szCs w:val="28"/>
          <w:lang w:eastAsia="ru-RU"/>
        </w:rPr>
        <w:drawing>
          <wp:inline distT="0" distB="0" distL="0" distR="0">
            <wp:extent cx="5486400" cy="3200400"/>
            <wp:effectExtent l="0" t="0" r="19050" b="19050"/>
            <wp:docPr id="4" name="Диаграмма 4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9"/>
              </a:graphicData>
            </a:graphic>
          </wp:inline>
        </w:drawing>
      </w:r>
    </w:p>
    <w:p w:rsidR="00805A35" w:rsidRPr="002374C4" w:rsidRDefault="00805A35" w:rsidP="00805A35">
      <w:pPr>
        <w:autoSpaceDE w:val="0"/>
        <w:autoSpaceDN w:val="0"/>
        <w:spacing w:line="276" w:lineRule="auto"/>
        <w:ind w:firstLine="720"/>
        <w:jc w:val="both"/>
        <w:rPr>
          <w:noProof/>
          <w:lang w:eastAsia="ru-RU"/>
        </w:rPr>
        <w:sectPr w:rsidR="00805A35" w:rsidRPr="002374C4" w:rsidSect="00160988">
          <w:pgSz w:w="11906" w:h="16838"/>
          <w:pgMar w:top="709" w:right="992" w:bottom="284" w:left="567" w:header="709" w:footer="709" w:gutter="0"/>
          <w:cols w:space="708"/>
          <w:docGrid w:linePitch="360"/>
        </w:sectPr>
      </w:pPr>
    </w:p>
    <w:p w:rsidR="000A2EBA" w:rsidRDefault="000A2EBA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noProof/>
          <w:sz w:val="28"/>
          <w:szCs w:val="28"/>
          <w:lang w:eastAsia="ru-RU"/>
        </w:rPr>
        <w:sectPr w:rsidR="000A2EBA" w:rsidSect="000A2EBA">
          <w:type w:val="continuous"/>
          <w:pgSz w:w="11906" w:h="16838"/>
          <w:pgMar w:top="709" w:right="993" w:bottom="284" w:left="851" w:header="708" w:footer="708" w:gutter="0"/>
          <w:cols w:num="3" w:space="708"/>
          <w:docGrid w:linePitch="360"/>
        </w:sectPr>
      </w:pPr>
    </w:p>
    <w:p w:rsidR="00A604AD" w:rsidRDefault="00805A35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     </w:t>
      </w:r>
      <w:r w:rsidR="00052EB3">
        <w:rPr>
          <w:rFonts w:ascii="Times New Roman" w:hAnsi="Times New Roman" w:cs="Times New Roman"/>
          <w:sz w:val="28"/>
          <w:szCs w:val="28"/>
        </w:rPr>
        <w:t xml:space="preserve">   </w:t>
      </w:r>
      <w:r w:rsidR="00F319EF">
        <w:rPr>
          <w:rFonts w:ascii="Times New Roman" w:hAnsi="Times New Roman" w:cs="Times New Roman"/>
          <w:sz w:val="28"/>
          <w:szCs w:val="28"/>
        </w:rPr>
        <w:t xml:space="preserve">   </w:t>
      </w:r>
      <w:r w:rsidR="006B23A0">
        <w:rPr>
          <w:rFonts w:ascii="Times New Roman" w:hAnsi="Times New Roman" w:cs="Times New Roman"/>
          <w:sz w:val="28"/>
          <w:szCs w:val="28"/>
        </w:rPr>
        <w:t xml:space="preserve"> </w:t>
      </w:r>
    </w:p>
    <w:p w:rsidR="007116B4" w:rsidRDefault="00A604AD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66DE7">
        <w:rPr>
          <w:rFonts w:ascii="Times New Roman" w:hAnsi="Times New Roman" w:cs="Times New Roman"/>
          <w:color w:val="FF0000"/>
          <w:sz w:val="28"/>
          <w:szCs w:val="28"/>
        </w:rPr>
        <w:t xml:space="preserve">        </w:t>
      </w:r>
      <w:r w:rsidR="00E51A9E" w:rsidRPr="007D558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По состоянию на </w:t>
      </w:r>
      <w:r w:rsidR="00D568B8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30.09</w:t>
      </w:r>
      <w:r w:rsidR="00001B90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.2021</w:t>
      </w:r>
      <w:r w:rsidR="00871151" w:rsidRPr="007D558D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 года</w:t>
      </w:r>
      <w:r w:rsidR="00E51A9E" w:rsidRPr="007D558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все поступившие в министерство обращения </w:t>
      </w:r>
      <w:r w:rsidR="00D568B8">
        <w:rPr>
          <w:rFonts w:ascii="Times New Roman" w:hAnsi="Times New Roman" w:cs="Times New Roman"/>
          <w:color w:val="000000" w:themeColor="text1"/>
          <w:sz w:val="28"/>
          <w:szCs w:val="28"/>
        </w:rPr>
        <w:t>зарегистрированы. 39</w:t>
      </w:r>
      <w:r w:rsidR="00AE5DE4" w:rsidRPr="007D558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EB25D1" w:rsidRPr="007D558D">
        <w:rPr>
          <w:rFonts w:ascii="Times New Roman" w:hAnsi="Times New Roman" w:cs="Times New Roman"/>
          <w:color w:val="000000" w:themeColor="text1"/>
          <w:sz w:val="28"/>
          <w:szCs w:val="28"/>
        </w:rPr>
        <w:t>обращени</w:t>
      </w:r>
      <w:r w:rsidR="009841CF">
        <w:rPr>
          <w:rFonts w:ascii="Times New Roman" w:hAnsi="Times New Roman" w:cs="Times New Roman"/>
          <w:color w:val="000000" w:themeColor="text1"/>
          <w:sz w:val="28"/>
          <w:szCs w:val="28"/>
        </w:rPr>
        <w:t>й</w:t>
      </w:r>
      <w:r w:rsidR="00EB25D1" w:rsidRPr="007D558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поступил</w:t>
      </w:r>
      <w:r w:rsidR="004216F6" w:rsidRPr="007D558D">
        <w:rPr>
          <w:rFonts w:ascii="Times New Roman" w:hAnsi="Times New Roman" w:cs="Times New Roman"/>
          <w:color w:val="000000" w:themeColor="text1"/>
          <w:sz w:val="28"/>
          <w:szCs w:val="28"/>
        </w:rPr>
        <w:t>о</w:t>
      </w:r>
      <w:r w:rsidR="00E53762" w:rsidRPr="007D558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из </w:t>
      </w:r>
      <w:r w:rsidR="007116B4" w:rsidRPr="007D558D">
        <w:rPr>
          <w:rFonts w:ascii="Times New Roman" w:hAnsi="Times New Roman" w:cs="Times New Roman"/>
          <w:color w:val="000000" w:themeColor="text1"/>
          <w:sz w:val="28"/>
          <w:szCs w:val="28"/>
        </w:rPr>
        <w:t>управлени</w:t>
      </w:r>
      <w:r w:rsidR="004300AF" w:rsidRPr="007D558D">
        <w:rPr>
          <w:rFonts w:ascii="Times New Roman" w:hAnsi="Times New Roman" w:cs="Times New Roman"/>
          <w:color w:val="000000" w:themeColor="text1"/>
          <w:sz w:val="28"/>
          <w:szCs w:val="28"/>
        </w:rPr>
        <w:t>я</w:t>
      </w:r>
      <w:r w:rsidR="007116B4" w:rsidRPr="007D558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по работе с обращениями граждан - общественной приемной Губернатора</w:t>
      </w:r>
      <w:r w:rsidR="008C0850" w:rsidRPr="007D558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7116B4" w:rsidRPr="007D558D">
        <w:rPr>
          <w:rFonts w:ascii="Times New Roman" w:hAnsi="Times New Roman" w:cs="Times New Roman"/>
          <w:color w:val="000000" w:themeColor="text1"/>
          <w:sz w:val="28"/>
          <w:szCs w:val="28"/>
        </w:rPr>
        <w:t>обл</w:t>
      </w:r>
      <w:r w:rsidR="00052458" w:rsidRPr="007D558D">
        <w:rPr>
          <w:rFonts w:ascii="Times New Roman" w:hAnsi="Times New Roman" w:cs="Times New Roman"/>
          <w:color w:val="000000" w:themeColor="text1"/>
          <w:sz w:val="28"/>
          <w:szCs w:val="28"/>
        </w:rPr>
        <w:t>асти</w:t>
      </w:r>
      <w:r w:rsidR="00BC7755" w:rsidRPr="007D558D"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  <w:r w:rsidR="00D568B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88</w:t>
      </w:r>
      <w:r w:rsidR="003D5020" w:rsidRPr="007D558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D33F30" w:rsidRPr="007D558D">
        <w:rPr>
          <w:rFonts w:ascii="Times New Roman" w:hAnsi="Times New Roman" w:cs="Times New Roman"/>
          <w:color w:val="000000" w:themeColor="text1"/>
          <w:sz w:val="28"/>
          <w:szCs w:val="28"/>
        </w:rPr>
        <w:t>обращени</w:t>
      </w:r>
      <w:r w:rsidR="00521518">
        <w:rPr>
          <w:rFonts w:ascii="Times New Roman" w:hAnsi="Times New Roman" w:cs="Times New Roman"/>
          <w:color w:val="000000" w:themeColor="text1"/>
          <w:sz w:val="28"/>
          <w:szCs w:val="28"/>
        </w:rPr>
        <w:t>й</w:t>
      </w:r>
      <w:r w:rsidR="00D33F30" w:rsidRPr="007D558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- </w:t>
      </w:r>
      <w:r w:rsidR="00E860E1" w:rsidRPr="007D558D"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="00B265A0" w:rsidRPr="007D558D">
        <w:rPr>
          <w:rFonts w:ascii="Times New Roman" w:hAnsi="Times New Roman" w:cs="Times New Roman"/>
          <w:color w:val="000000" w:themeColor="text1"/>
          <w:sz w:val="28"/>
          <w:szCs w:val="28"/>
        </w:rPr>
        <w:t>епосредственно в министерство.</w:t>
      </w:r>
      <w:r w:rsidR="00E51A9E" w:rsidRPr="007D558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</w:p>
    <w:p w:rsidR="00CE0094" w:rsidRDefault="00D568B8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 В сентябре</w:t>
      </w:r>
      <w:r w:rsidR="00400DB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2021</w:t>
      </w:r>
      <w:r w:rsidR="009841C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года было зарег</w:t>
      </w:r>
      <w:r w:rsidR="00655904">
        <w:rPr>
          <w:rFonts w:ascii="Times New Roman" w:hAnsi="Times New Roman" w:cs="Times New Roman"/>
          <w:color w:val="000000" w:themeColor="text1"/>
          <w:sz w:val="28"/>
          <w:szCs w:val="28"/>
        </w:rPr>
        <w:t>ист</w:t>
      </w:r>
      <w:r w:rsidR="00034D5C">
        <w:rPr>
          <w:rFonts w:ascii="Times New Roman" w:hAnsi="Times New Roman" w:cs="Times New Roman"/>
          <w:color w:val="000000" w:themeColor="text1"/>
          <w:sz w:val="28"/>
          <w:szCs w:val="28"/>
        </w:rPr>
        <w:t>р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ировано 51 заявление, в августе</w:t>
      </w:r>
      <w:r w:rsidR="00EA32B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2021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было 19 заявлений, в сентябре 2020 было 11</w:t>
      </w:r>
      <w:r w:rsidR="006D738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заявлений</w:t>
      </w:r>
      <w:r w:rsidR="002C30A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Количество заявлений в сентябре</w:t>
      </w:r>
      <w:r w:rsidR="00AA0C9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месяце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увеличилось, с августом этого года на 68% (на 32 заявления), с сентябрем прошлого года на 86% (на 40 заявлений). </w:t>
      </w:r>
      <w:r w:rsidR="00DE0E5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</w:p>
    <w:p w:rsidR="00CE0094" w:rsidRDefault="00CE0094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2C30A7" w:rsidRDefault="002C30A7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B452A8" w:rsidRDefault="00B452A8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noProof/>
          <w:color w:val="000000" w:themeColor="text1"/>
          <w:sz w:val="28"/>
          <w:szCs w:val="28"/>
          <w:lang w:eastAsia="ru-RU"/>
        </w:rPr>
        <w:drawing>
          <wp:inline distT="0" distB="0" distL="0" distR="0">
            <wp:extent cx="5486400" cy="3200400"/>
            <wp:effectExtent l="0" t="0" r="19050" b="19050"/>
            <wp:docPr id="3" name="Диаграмма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0"/>
              </a:graphicData>
            </a:graphic>
          </wp:inline>
        </w:drawing>
      </w:r>
      <w:bookmarkStart w:id="0" w:name="_GoBack"/>
      <w:bookmarkEnd w:id="0"/>
    </w:p>
    <w:p w:rsidR="00FE371B" w:rsidRDefault="00FE371B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</w:t>
      </w:r>
    </w:p>
    <w:p w:rsidR="00521518" w:rsidRDefault="005F3FD0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</w:t>
      </w:r>
      <w:r w:rsidR="00AE5F2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063D7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D568B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1 обращение</w:t>
      </w:r>
      <w:r w:rsidR="00CE009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поступило</w:t>
      </w:r>
      <w:r w:rsidR="005D662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по электронной почте.</w:t>
      </w:r>
    </w:p>
    <w:p w:rsidR="00D568B8" w:rsidRDefault="00D568B8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 В сентябре</w:t>
      </w:r>
      <w:r w:rsidR="000C68A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ме</w:t>
      </w:r>
      <w:r w:rsidR="008A7A4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сяце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было два устных обращения, </w:t>
      </w:r>
      <w:r w:rsidR="00C614D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 августе устных обращений не поступало, в сентябре 2020 года было 4 устных обращения. </w:t>
      </w:r>
    </w:p>
    <w:p w:rsidR="008A7A48" w:rsidRDefault="00D568B8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 </w:t>
      </w:r>
      <w:r w:rsidR="008A7A4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По </w:t>
      </w:r>
      <w:r w:rsidR="00C614D4">
        <w:rPr>
          <w:rFonts w:ascii="Times New Roman" w:hAnsi="Times New Roman" w:cs="Times New Roman"/>
          <w:color w:val="000000" w:themeColor="text1"/>
          <w:sz w:val="28"/>
          <w:szCs w:val="28"/>
        </w:rPr>
        <w:t>смс-сообщению в сентябре</w:t>
      </w:r>
      <w:r w:rsidR="008A7A4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C614D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было 2 обращения. </w:t>
      </w:r>
    </w:p>
    <w:p w:rsidR="00C614D4" w:rsidRDefault="003844BE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5F3FD0">
        <w:rPr>
          <w:rFonts w:ascii="Times New Roman" w:hAnsi="Times New Roman" w:cs="Times New Roman"/>
          <w:color w:val="FF0000"/>
          <w:sz w:val="28"/>
          <w:szCs w:val="28"/>
        </w:rPr>
        <w:t xml:space="preserve">     </w:t>
      </w:r>
      <w:r w:rsidR="006F094B" w:rsidRPr="005F3FD0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="008A7A48">
        <w:rPr>
          <w:rFonts w:ascii="Times New Roman" w:hAnsi="Times New Roman" w:cs="Times New Roman"/>
          <w:color w:val="FF0000"/>
          <w:sz w:val="28"/>
          <w:szCs w:val="28"/>
        </w:rPr>
        <w:t xml:space="preserve">  </w:t>
      </w:r>
      <w:r w:rsidR="00C614D4">
        <w:rPr>
          <w:rFonts w:ascii="Times New Roman" w:hAnsi="Times New Roman" w:cs="Times New Roman"/>
          <w:color w:val="000000" w:themeColor="text1"/>
          <w:sz w:val="28"/>
          <w:szCs w:val="28"/>
        </w:rPr>
        <w:t>В сентябре</w:t>
      </w:r>
      <w:r w:rsidR="007C44AF" w:rsidRPr="007F173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20</w:t>
      </w:r>
      <w:r w:rsidR="007F1736">
        <w:rPr>
          <w:rFonts w:ascii="Times New Roman" w:hAnsi="Times New Roman" w:cs="Times New Roman"/>
          <w:color w:val="000000" w:themeColor="text1"/>
          <w:sz w:val="28"/>
          <w:szCs w:val="28"/>
        </w:rPr>
        <w:t>21</w:t>
      </w:r>
      <w:r w:rsidR="00B128E5" w:rsidRPr="007F173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года было</w:t>
      </w:r>
      <w:r w:rsidR="005B591D" w:rsidRPr="007F173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зарегистрировано</w:t>
      </w:r>
      <w:r w:rsidR="0023550A" w:rsidRPr="007F173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C614D4">
        <w:rPr>
          <w:rFonts w:ascii="Times New Roman" w:hAnsi="Times New Roman" w:cs="Times New Roman"/>
          <w:color w:val="000000" w:themeColor="text1"/>
          <w:sz w:val="28"/>
          <w:szCs w:val="28"/>
        </w:rPr>
        <w:t>34</w:t>
      </w:r>
      <w:r w:rsidR="005B591D" w:rsidRPr="007F173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052EB3" w:rsidRPr="007F1736">
        <w:rPr>
          <w:rFonts w:ascii="Times New Roman" w:hAnsi="Times New Roman" w:cs="Times New Roman"/>
          <w:color w:val="000000" w:themeColor="text1"/>
          <w:sz w:val="28"/>
          <w:szCs w:val="28"/>
        </w:rPr>
        <w:t>жалоб</w:t>
      </w:r>
      <w:r w:rsidR="00C614D4">
        <w:rPr>
          <w:rFonts w:ascii="Times New Roman" w:hAnsi="Times New Roman" w:cs="Times New Roman"/>
          <w:color w:val="000000" w:themeColor="text1"/>
          <w:sz w:val="28"/>
          <w:szCs w:val="28"/>
        </w:rPr>
        <w:t>ы, (в августе</w:t>
      </w:r>
      <w:r w:rsidR="00B8600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2021 </w:t>
      </w:r>
      <w:r w:rsidR="00CE009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года </w:t>
      </w:r>
      <w:r w:rsidR="00C614D4">
        <w:rPr>
          <w:rFonts w:ascii="Times New Roman" w:hAnsi="Times New Roman" w:cs="Times New Roman"/>
          <w:color w:val="000000" w:themeColor="text1"/>
          <w:sz w:val="28"/>
          <w:szCs w:val="28"/>
        </w:rPr>
        <w:t>-7</w:t>
      </w:r>
      <w:r w:rsidR="008A7A48">
        <w:rPr>
          <w:rFonts w:ascii="Times New Roman" w:hAnsi="Times New Roman" w:cs="Times New Roman"/>
          <w:color w:val="000000" w:themeColor="text1"/>
          <w:sz w:val="28"/>
          <w:szCs w:val="28"/>
        </w:rPr>
        <w:t>3</w:t>
      </w:r>
      <w:r w:rsidRPr="007F173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жалоб</w:t>
      </w:r>
      <w:r w:rsidR="00CE0094">
        <w:rPr>
          <w:rFonts w:ascii="Times New Roman" w:hAnsi="Times New Roman" w:cs="Times New Roman"/>
          <w:color w:val="000000" w:themeColor="text1"/>
          <w:sz w:val="28"/>
          <w:szCs w:val="28"/>
        </w:rPr>
        <w:t>ы</w:t>
      </w:r>
      <w:r w:rsidR="00CE1AB2" w:rsidRPr="007F173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а </w:t>
      </w:r>
      <w:r w:rsidR="00FB48CA">
        <w:rPr>
          <w:rFonts w:ascii="Times New Roman" w:hAnsi="Times New Roman" w:cs="Times New Roman"/>
          <w:color w:val="000000" w:themeColor="text1"/>
          <w:sz w:val="28"/>
          <w:szCs w:val="28"/>
        </w:rPr>
        <w:t>в</w:t>
      </w:r>
      <w:r w:rsidR="00C614D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сентябре</w:t>
      </w:r>
      <w:r w:rsidR="007F173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2020</w:t>
      </w:r>
      <w:r w:rsidR="00C614D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года – 69</w:t>
      </w:r>
      <w:r w:rsidR="005B736D" w:rsidRPr="007F173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A44429" w:rsidRPr="007F1736">
        <w:rPr>
          <w:rFonts w:ascii="Times New Roman" w:hAnsi="Times New Roman" w:cs="Times New Roman"/>
          <w:color w:val="000000" w:themeColor="text1"/>
          <w:sz w:val="28"/>
          <w:szCs w:val="28"/>
        </w:rPr>
        <w:t>жалоб</w:t>
      </w:r>
      <w:r w:rsidR="008A7A48">
        <w:rPr>
          <w:rFonts w:ascii="Times New Roman" w:hAnsi="Times New Roman" w:cs="Times New Roman"/>
          <w:color w:val="000000" w:themeColor="text1"/>
          <w:sz w:val="28"/>
          <w:szCs w:val="28"/>
        </w:rPr>
        <w:t>ы</w:t>
      </w:r>
      <w:r w:rsidR="005B591D" w:rsidRPr="00D7458F">
        <w:rPr>
          <w:rFonts w:ascii="Times New Roman" w:hAnsi="Times New Roman" w:cs="Times New Roman"/>
          <w:color w:val="000000" w:themeColor="text1"/>
          <w:sz w:val="28"/>
          <w:szCs w:val="28"/>
        </w:rPr>
        <w:t>)</w:t>
      </w:r>
      <w:r w:rsidR="0062788F" w:rsidRPr="00D7458F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  <w:r w:rsidR="00B86009" w:rsidRPr="00D7458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320D8F">
        <w:rPr>
          <w:rFonts w:ascii="Times New Roman" w:hAnsi="Times New Roman" w:cs="Times New Roman"/>
          <w:color w:val="000000" w:themeColor="text1"/>
          <w:sz w:val="28"/>
          <w:szCs w:val="28"/>
        </w:rPr>
        <w:t>Количество жалоб в</w:t>
      </w:r>
      <w:r w:rsidR="00C614D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AE397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сентябре уменьшилось, с прошлым месяцем на 53% (на 39 жалоб), с сентябрем месяцем прошлого года на 51% (на 35 жалоб). </w:t>
      </w:r>
    </w:p>
    <w:p w:rsidR="00B86009" w:rsidRDefault="006D0423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 xml:space="preserve"> </w:t>
      </w:r>
      <w:r w:rsidR="00CA3D4A">
        <w:rPr>
          <w:rFonts w:ascii="Times New Roman" w:hAnsi="Times New Roman" w:cs="Times New Roman"/>
          <w:noProof/>
          <w:color w:val="000000" w:themeColor="text1"/>
          <w:sz w:val="28"/>
          <w:szCs w:val="28"/>
          <w:lang w:eastAsia="ru-RU"/>
        </w:rPr>
        <w:drawing>
          <wp:inline distT="0" distB="0" distL="0" distR="0">
            <wp:extent cx="5486400" cy="3200400"/>
            <wp:effectExtent l="0" t="0" r="19050" b="19050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1"/>
              </a:graphicData>
            </a:graphic>
          </wp:inline>
        </w:drawing>
      </w:r>
    </w:p>
    <w:p w:rsidR="00C614D4" w:rsidRDefault="00C614D4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C614D4" w:rsidRDefault="00C614D4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063D72" w:rsidRDefault="00063D72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404C68" w:rsidRPr="006D0423" w:rsidRDefault="007336AE" w:rsidP="00591D33">
      <w:pPr>
        <w:autoSpaceDE w:val="0"/>
        <w:autoSpaceDN w:val="0"/>
        <w:spacing w:line="276" w:lineRule="auto"/>
        <w:jc w:val="both"/>
        <w:rPr>
          <w:rFonts w:ascii="Angsana New" w:hAnsi="Angsana New" w:cs="Angsana New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</w:t>
      </w:r>
      <w:r w:rsidR="00404C6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На </w:t>
      </w:r>
      <w:r w:rsidR="007529F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личный прием к </w:t>
      </w:r>
      <w:r w:rsidR="00AE3970">
        <w:rPr>
          <w:rFonts w:ascii="Times New Roman" w:hAnsi="Times New Roman" w:cs="Times New Roman"/>
          <w:color w:val="000000" w:themeColor="text1"/>
          <w:sz w:val="28"/>
          <w:szCs w:val="28"/>
        </w:rPr>
        <w:t>министру в сентябре</w:t>
      </w:r>
      <w:r w:rsidR="00AE5F2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месяце </w:t>
      </w:r>
      <w:r w:rsidR="0083213D">
        <w:rPr>
          <w:rFonts w:ascii="Times New Roman" w:hAnsi="Times New Roman" w:cs="Times New Roman"/>
          <w:color w:val="000000" w:themeColor="text1"/>
          <w:sz w:val="28"/>
          <w:szCs w:val="28"/>
        </w:rPr>
        <w:t>2021 года обратил</w:t>
      </w:r>
      <w:r w:rsidR="00AE397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ось два гражданина, </w:t>
      </w:r>
      <w:r w:rsidR="00AE3970" w:rsidRPr="00AE397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Об</w:t>
      </w:r>
      <w:r w:rsidR="00AE3970" w:rsidRPr="00AE3970">
        <w:rPr>
          <w:rFonts w:ascii="Angsana New" w:hAnsi="Angsana New" w:cs="Angsana New"/>
          <w:color w:val="000000"/>
          <w:sz w:val="28"/>
          <w:szCs w:val="28"/>
          <w:shd w:val="clear" w:color="auto" w:fill="FFFFFF"/>
        </w:rPr>
        <w:t xml:space="preserve"> </w:t>
      </w:r>
      <w:r w:rsidR="00AE3970" w:rsidRPr="00AE397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обеспечении</w:t>
      </w:r>
      <w:r w:rsidR="00AE3970" w:rsidRPr="00AE3970">
        <w:rPr>
          <w:rFonts w:ascii="Angsana New" w:hAnsi="Angsana New" w:cs="Angsana New"/>
          <w:color w:val="000000"/>
          <w:sz w:val="28"/>
          <w:szCs w:val="28"/>
          <w:shd w:val="clear" w:color="auto" w:fill="FFFFFF"/>
        </w:rPr>
        <w:t xml:space="preserve"> </w:t>
      </w:r>
      <w:r w:rsidR="00AE3970" w:rsidRPr="00AE397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транспортной</w:t>
      </w:r>
      <w:r w:rsidR="00AE3970" w:rsidRPr="00AE3970">
        <w:rPr>
          <w:rFonts w:ascii="Angsana New" w:hAnsi="Angsana New" w:cs="Angsana New"/>
          <w:color w:val="000000"/>
          <w:sz w:val="28"/>
          <w:szCs w:val="28"/>
          <w:shd w:val="clear" w:color="auto" w:fill="FFFFFF"/>
        </w:rPr>
        <w:t xml:space="preserve"> </w:t>
      </w:r>
      <w:r w:rsidR="00AE3970" w:rsidRPr="00AE397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доступности</w:t>
      </w:r>
      <w:r w:rsidR="00AE3970" w:rsidRPr="00AE3970">
        <w:rPr>
          <w:rFonts w:ascii="Angsana New" w:hAnsi="Angsana New" w:cs="Angsana New"/>
          <w:color w:val="000000"/>
          <w:sz w:val="28"/>
          <w:szCs w:val="28"/>
          <w:shd w:val="clear" w:color="auto" w:fill="FFFFFF"/>
        </w:rPr>
        <w:t xml:space="preserve"> </w:t>
      </w:r>
      <w:r w:rsidR="00AE3970" w:rsidRPr="00AE397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жителей</w:t>
      </w:r>
      <w:r w:rsidR="00AE3970" w:rsidRPr="00AE3970">
        <w:rPr>
          <w:rFonts w:ascii="Angsana New" w:hAnsi="Angsana New" w:cs="Angsana New"/>
          <w:color w:val="000000"/>
          <w:sz w:val="28"/>
          <w:szCs w:val="28"/>
          <w:shd w:val="clear" w:color="auto" w:fill="FFFFFF"/>
        </w:rPr>
        <w:t xml:space="preserve"> </w:t>
      </w:r>
      <w:r w:rsidR="00AE3970" w:rsidRPr="00AE397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микрорайонов</w:t>
      </w:r>
      <w:r w:rsidR="00AE3970" w:rsidRPr="00AE3970">
        <w:rPr>
          <w:rFonts w:ascii="Angsana New" w:hAnsi="Angsana New" w:cs="Angsana New"/>
          <w:color w:val="000000"/>
          <w:sz w:val="28"/>
          <w:szCs w:val="28"/>
          <w:shd w:val="clear" w:color="auto" w:fill="FFFFFF"/>
        </w:rPr>
        <w:t xml:space="preserve"> </w:t>
      </w:r>
      <w:r w:rsidR="00AE3970" w:rsidRPr="00AE397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Заречный</w:t>
      </w:r>
      <w:r w:rsidR="00AE3970" w:rsidRPr="00AE3970">
        <w:rPr>
          <w:rFonts w:ascii="Angsana New" w:hAnsi="Angsana New" w:cs="Angsana New"/>
          <w:color w:val="000000"/>
          <w:sz w:val="28"/>
          <w:szCs w:val="28"/>
          <w:shd w:val="clear" w:color="auto" w:fill="FFFFFF"/>
        </w:rPr>
        <w:t xml:space="preserve">, </w:t>
      </w:r>
      <w:r w:rsidR="00AE3970" w:rsidRPr="00AE397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Рябиновый</w:t>
      </w:r>
      <w:r w:rsidR="00AE3970" w:rsidRPr="00AE3970">
        <w:rPr>
          <w:rFonts w:ascii="Angsana New" w:hAnsi="Angsana New" w:cs="Angsana New"/>
          <w:color w:val="000000"/>
          <w:sz w:val="28"/>
          <w:szCs w:val="28"/>
          <w:shd w:val="clear" w:color="auto" w:fill="FFFFFF"/>
        </w:rPr>
        <w:t xml:space="preserve"> </w:t>
      </w:r>
      <w:r w:rsidR="00AE3970" w:rsidRPr="00AE397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и</w:t>
      </w:r>
      <w:r w:rsidR="00AE3970" w:rsidRPr="00AE3970">
        <w:rPr>
          <w:rFonts w:ascii="Angsana New" w:hAnsi="Angsana New" w:cs="Angsana New"/>
          <w:color w:val="000000"/>
          <w:sz w:val="28"/>
          <w:szCs w:val="28"/>
          <w:shd w:val="clear" w:color="auto" w:fill="FFFFFF"/>
        </w:rPr>
        <w:t xml:space="preserve"> </w:t>
      </w:r>
      <w:r w:rsidR="00AE3970" w:rsidRPr="00AE397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Светлый</w:t>
      </w:r>
      <w:r w:rsidR="00AE3970" w:rsidRPr="00AE3970">
        <w:rPr>
          <w:rFonts w:ascii="Angsana New" w:hAnsi="Angsana New" w:cs="Angsana New"/>
          <w:color w:val="000000"/>
          <w:sz w:val="28"/>
          <w:szCs w:val="28"/>
          <w:shd w:val="clear" w:color="auto" w:fill="FFFFFF"/>
        </w:rPr>
        <w:t xml:space="preserve"> </w:t>
      </w:r>
      <w:r w:rsidR="00AE3970" w:rsidRPr="00AE397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поселка</w:t>
      </w:r>
      <w:r w:rsidR="00AE3970" w:rsidRPr="00AE3970">
        <w:rPr>
          <w:rFonts w:ascii="Angsana New" w:hAnsi="Angsana New" w:cs="Angsana New"/>
          <w:color w:val="000000"/>
          <w:sz w:val="28"/>
          <w:szCs w:val="28"/>
          <w:shd w:val="clear" w:color="auto" w:fill="FFFFFF"/>
        </w:rPr>
        <w:t xml:space="preserve"> </w:t>
      </w:r>
      <w:r w:rsidR="00AE3970" w:rsidRPr="00AE397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Октябрьский</w:t>
      </w:r>
      <w:r w:rsidR="00AE3970" w:rsidRPr="00AE3970">
        <w:rPr>
          <w:rFonts w:ascii="Angsana New" w:hAnsi="Angsana New" w:cs="Angsana New"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="00AE3970" w:rsidRPr="00AE397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Мошковского</w:t>
      </w:r>
      <w:proofErr w:type="spellEnd"/>
      <w:r w:rsidR="00AE3970" w:rsidRPr="00AE3970">
        <w:rPr>
          <w:rFonts w:ascii="Angsana New" w:hAnsi="Angsana New" w:cs="Angsana New"/>
          <w:color w:val="000000"/>
          <w:sz w:val="28"/>
          <w:szCs w:val="28"/>
          <w:shd w:val="clear" w:color="auto" w:fill="FFFFFF"/>
        </w:rPr>
        <w:t xml:space="preserve"> </w:t>
      </w:r>
      <w:r w:rsidR="00AE3970" w:rsidRPr="00AE397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района</w:t>
      </w:r>
      <w:r w:rsidR="00AE3970" w:rsidRPr="00AE3970">
        <w:rPr>
          <w:rFonts w:ascii="Angsana New" w:hAnsi="Angsana New" w:cs="Angsana New"/>
          <w:color w:val="000000"/>
          <w:sz w:val="28"/>
          <w:szCs w:val="28"/>
          <w:shd w:val="clear" w:color="auto" w:fill="FFFFFF"/>
        </w:rPr>
        <w:t>.</w:t>
      </w:r>
      <w:r w:rsidR="00AE397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</w:p>
    <w:p w:rsidR="003369A6" w:rsidRPr="00901445" w:rsidRDefault="00404C68" w:rsidP="003641A3">
      <w:pPr>
        <w:shd w:val="clear" w:color="auto" w:fill="FFFFFF"/>
        <w:spacing w:line="276" w:lineRule="auto"/>
        <w:jc w:val="both"/>
        <w:rPr>
          <w:rFonts w:ascii="Verdana" w:eastAsia="Times New Roman" w:hAnsi="Verdana" w:cs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</w:t>
      </w:r>
      <w:r w:rsidR="003369A6">
        <w:rPr>
          <w:rFonts w:ascii="Times New Roman" w:hAnsi="Times New Roman" w:cs="Times New Roman"/>
          <w:color w:val="000000" w:themeColor="text1"/>
          <w:sz w:val="28"/>
          <w:szCs w:val="28"/>
        </w:rPr>
        <w:t>П</w:t>
      </w:r>
      <w:r w:rsidR="003369A6">
        <w:rPr>
          <w:rFonts w:ascii="Times New Roman" w:hAnsi="Times New Roman" w:cs="Times New Roman"/>
          <w:sz w:val="28"/>
          <w:szCs w:val="28"/>
        </w:rPr>
        <w:t xml:space="preserve">о данным вопросам заявителям даны устные разъяснения в ходе личного приёма и была проведена проверка изложенных в обращениях фактов и были данные письменные ответы в установленные законом сроки.    </w:t>
      </w:r>
    </w:p>
    <w:p w:rsidR="00160AC2" w:rsidRPr="006D0423" w:rsidRDefault="00531CFD" w:rsidP="006D0423">
      <w:pPr>
        <w:shd w:val="clear" w:color="auto" w:fill="FFFFFF"/>
        <w:spacing w:line="276" w:lineRule="auto"/>
        <w:jc w:val="both"/>
        <w:rPr>
          <w:rFonts w:ascii="Angsana New" w:hAnsi="Angsana New" w:cs="Angsana New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2230F2">
        <w:rPr>
          <w:rFonts w:ascii="Times New Roman" w:hAnsi="Times New Roman" w:cs="Times New Roman"/>
          <w:sz w:val="28"/>
          <w:szCs w:val="28"/>
        </w:rPr>
        <w:t xml:space="preserve">      </w:t>
      </w:r>
      <w:r w:rsidR="00C56628" w:rsidRPr="00404C68">
        <w:rPr>
          <w:rFonts w:ascii="Times New Roman" w:hAnsi="Times New Roman" w:cs="Times New Roman"/>
          <w:color w:val="000000" w:themeColor="text1"/>
          <w:sz w:val="28"/>
          <w:szCs w:val="28"/>
        </w:rPr>
        <w:t>В</w:t>
      </w:r>
      <w:r w:rsidR="00DB566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AE3970">
        <w:rPr>
          <w:rFonts w:ascii="Times New Roman" w:hAnsi="Times New Roman" w:cs="Times New Roman"/>
          <w:color w:val="000000" w:themeColor="text1"/>
          <w:sz w:val="28"/>
          <w:szCs w:val="28"/>
        </w:rPr>
        <w:t>сентябре</w:t>
      </w:r>
      <w:r w:rsidR="00650E4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м</w:t>
      </w:r>
      <w:r w:rsidR="006D042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есяце </w:t>
      </w:r>
      <w:r w:rsidR="00AE3970">
        <w:rPr>
          <w:rFonts w:ascii="Times New Roman" w:hAnsi="Times New Roman" w:cs="Times New Roman"/>
          <w:color w:val="000000" w:themeColor="text1"/>
          <w:sz w:val="28"/>
          <w:szCs w:val="28"/>
        </w:rPr>
        <w:t>предложений не поступало. Было 3 запроса</w:t>
      </w:r>
      <w:r w:rsidR="006D0423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  <w:r w:rsidR="00320D8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</w:p>
    <w:p w:rsidR="007751AD" w:rsidRPr="008A7A48" w:rsidRDefault="008A7A48" w:rsidP="000C68A0">
      <w:pPr>
        <w:shd w:val="clear" w:color="auto" w:fill="FFFFFF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</w:t>
      </w:r>
      <w:r w:rsidR="000C68A0">
        <w:rPr>
          <w:rFonts w:ascii="Times New Roman" w:hAnsi="Times New Roman" w:cs="Times New Roman"/>
          <w:sz w:val="28"/>
          <w:szCs w:val="28"/>
        </w:rPr>
        <w:t xml:space="preserve"> </w:t>
      </w:r>
      <w:r w:rsidR="008E4CC3">
        <w:rPr>
          <w:rFonts w:ascii="Times New Roman" w:hAnsi="Times New Roman" w:cs="Times New Roman"/>
          <w:sz w:val="28"/>
          <w:szCs w:val="28"/>
        </w:rPr>
        <w:t>По результатам рассмотрени</w:t>
      </w:r>
      <w:r w:rsidR="001C2FF2">
        <w:rPr>
          <w:rFonts w:ascii="Times New Roman" w:hAnsi="Times New Roman" w:cs="Times New Roman"/>
          <w:sz w:val="28"/>
          <w:szCs w:val="28"/>
        </w:rPr>
        <w:t>я направлены ответы заявителям</w:t>
      </w:r>
      <w:r w:rsidR="008E4CC3">
        <w:rPr>
          <w:rFonts w:ascii="Times New Roman" w:hAnsi="Times New Roman" w:cs="Times New Roman"/>
          <w:sz w:val="28"/>
          <w:szCs w:val="28"/>
        </w:rPr>
        <w:t xml:space="preserve"> </w:t>
      </w:r>
      <w:r w:rsidR="001C2FF2">
        <w:rPr>
          <w:rFonts w:ascii="Times New Roman" w:hAnsi="Times New Roman" w:cs="Times New Roman"/>
          <w:color w:val="000000" w:themeColor="text1"/>
          <w:sz w:val="28"/>
          <w:szCs w:val="28"/>
        </w:rPr>
        <w:t>в электронном виде,</w:t>
      </w:r>
      <w:r w:rsidR="001C2FF2" w:rsidRPr="001C2FF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1C2FF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 письменной </w:t>
      </w:r>
      <w:r w:rsidR="005B360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и устной </w:t>
      </w:r>
      <w:r w:rsidR="001C2FF2">
        <w:rPr>
          <w:rFonts w:ascii="Times New Roman" w:hAnsi="Times New Roman" w:cs="Times New Roman"/>
          <w:color w:val="000000" w:themeColor="text1"/>
          <w:sz w:val="28"/>
          <w:szCs w:val="28"/>
        </w:rPr>
        <w:t>форме д</w:t>
      </w:r>
      <w:r w:rsidR="0057605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аны разъяснения и рекомендации. </w:t>
      </w:r>
    </w:p>
    <w:p w:rsidR="005B3607" w:rsidRPr="00BF4D42" w:rsidRDefault="001C2FF2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  </w:t>
      </w:r>
      <w:r w:rsidR="00ED0FF6"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>Все обращени</w:t>
      </w:r>
      <w:r w:rsidR="00151179"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я рассмотрены в соответствии с </w:t>
      </w:r>
      <w:r w:rsidR="00ED0FF6"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>Федеральным</w:t>
      </w:r>
      <w:r w:rsidR="00151179"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ED0FF6"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>законом от 02.05.2006 № 59-ФЗ «О порядке рассмотрения обращений граждан Российской Федерации»,</w:t>
      </w:r>
      <w:r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Регламентом министерства,</w:t>
      </w:r>
      <w:r w:rsidR="00ED0FF6"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Инструкцией по организации работы с обра</w:t>
      </w:r>
      <w:r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щениями граждан и </w:t>
      </w:r>
      <w:r w:rsidR="00ED0FF6"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>проведению личного приема граждан в ми</w:t>
      </w:r>
      <w:r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>нистерстве транспорта и дорожного хозяйства</w:t>
      </w:r>
      <w:r w:rsidR="00ED0FF6"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Новосибирской области», утвержденной приказом </w:t>
      </w:r>
      <w:r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>министерства от</w:t>
      </w:r>
      <w:r w:rsidR="0069017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25.01.2013 №20</w:t>
      </w:r>
      <w:r w:rsidR="00ED0FF6"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</w:p>
    <w:p w:rsidR="005C0AA5" w:rsidRDefault="005B3607" w:rsidP="005C0AA5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="00176354">
        <w:rPr>
          <w:rFonts w:ascii="Times New Roman" w:hAnsi="Times New Roman" w:cs="Times New Roman"/>
          <w:sz w:val="28"/>
          <w:szCs w:val="28"/>
        </w:rPr>
        <w:t xml:space="preserve">   </w:t>
      </w:r>
      <w:r w:rsidR="00DF3894">
        <w:rPr>
          <w:rFonts w:ascii="Times New Roman" w:hAnsi="Times New Roman" w:cs="Times New Roman"/>
          <w:sz w:val="28"/>
          <w:szCs w:val="28"/>
        </w:rPr>
        <w:t>За</w:t>
      </w:r>
      <w:r w:rsidR="00151179">
        <w:rPr>
          <w:rFonts w:ascii="Times New Roman" w:hAnsi="Times New Roman" w:cs="Times New Roman"/>
          <w:sz w:val="28"/>
          <w:szCs w:val="28"/>
        </w:rPr>
        <w:t>явителям даны письменные ответы</w:t>
      </w:r>
      <w:r w:rsidR="00DF3894">
        <w:rPr>
          <w:rFonts w:ascii="Times New Roman" w:hAnsi="Times New Roman" w:cs="Times New Roman"/>
          <w:sz w:val="28"/>
          <w:szCs w:val="28"/>
        </w:rPr>
        <w:t xml:space="preserve"> в установленные действующим законодательством сроки.</w:t>
      </w:r>
    </w:p>
    <w:p w:rsidR="00DF3894" w:rsidRPr="009C0CFB" w:rsidRDefault="00687865" w:rsidP="00482291">
      <w:pPr>
        <w:autoSpaceDE w:val="0"/>
        <w:autoSpaceDN w:val="0"/>
        <w:spacing w:line="276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</w:t>
      </w:r>
      <w:r w:rsidR="005B3607" w:rsidRPr="00CF022D">
        <w:rPr>
          <w:rFonts w:ascii="Times New Roman" w:eastAsia="Times New Roman" w:hAnsi="Times New Roman"/>
          <w:sz w:val="28"/>
          <w:szCs w:val="28"/>
          <w:lang w:eastAsia="ru-RU"/>
        </w:rPr>
        <w:t>Организация работы с обращениями</w:t>
      </w:r>
      <w:r w:rsidR="005B3607">
        <w:rPr>
          <w:rFonts w:ascii="Times New Roman" w:eastAsia="Times New Roman" w:hAnsi="Times New Roman"/>
          <w:sz w:val="28"/>
          <w:szCs w:val="28"/>
          <w:lang w:eastAsia="ru-RU"/>
        </w:rPr>
        <w:t xml:space="preserve"> граждан в </w:t>
      </w:r>
      <w:r w:rsidR="00431987">
        <w:rPr>
          <w:rFonts w:ascii="Times New Roman" w:eastAsia="Times New Roman" w:hAnsi="Times New Roman"/>
          <w:sz w:val="28"/>
          <w:szCs w:val="28"/>
          <w:lang w:eastAsia="ru-RU"/>
        </w:rPr>
        <w:t>министерстве</w:t>
      </w:r>
      <w:r w:rsidR="005B3607">
        <w:rPr>
          <w:rFonts w:ascii="Times New Roman" w:eastAsia="Times New Roman" w:hAnsi="Times New Roman"/>
          <w:sz w:val="28"/>
          <w:szCs w:val="28"/>
          <w:lang w:eastAsia="ru-RU"/>
        </w:rPr>
        <w:t xml:space="preserve"> транспорта и дорожного хозяйства Новосибирской области</w:t>
      </w:r>
      <w:r w:rsidR="005B3607" w:rsidRPr="00CF022D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позвол</w:t>
      </w:r>
      <w:r w:rsidR="00AE3970">
        <w:rPr>
          <w:rFonts w:ascii="Times New Roman" w:eastAsia="Times New Roman" w:hAnsi="Times New Roman"/>
          <w:sz w:val="28"/>
          <w:szCs w:val="28"/>
          <w:lang w:eastAsia="ru-RU"/>
        </w:rPr>
        <w:t>ила в сентябре</w:t>
      </w:r>
      <w:r w:rsidR="0023550A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AE5F2E">
        <w:rPr>
          <w:rFonts w:ascii="Times New Roman" w:eastAsia="Times New Roman" w:hAnsi="Times New Roman"/>
          <w:sz w:val="28"/>
          <w:szCs w:val="28"/>
          <w:lang w:eastAsia="ru-RU"/>
        </w:rPr>
        <w:t>2021</w:t>
      </w:r>
      <w:r w:rsidR="005B3607">
        <w:rPr>
          <w:rFonts w:ascii="Times New Roman" w:eastAsia="Times New Roman" w:hAnsi="Times New Roman"/>
          <w:sz w:val="28"/>
          <w:szCs w:val="28"/>
          <w:lang w:eastAsia="ru-RU"/>
        </w:rPr>
        <w:t xml:space="preserve"> года обеспечить</w:t>
      </w:r>
      <w:r w:rsidR="005B3607" w:rsidRPr="00CF022D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5B3607">
        <w:rPr>
          <w:rFonts w:ascii="Times New Roman" w:eastAsia="Times New Roman" w:hAnsi="Times New Roman"/>
          <w:sz w:val="28"/>
          <w:szCs w:val="28"/>
          <w:lang w:eastAsia="ru-RU"/>
        </w:rPr>
        <w:t xml:space="preserve">своевременное, </w:t>
      </w:r>
      <w:r w:rsidR="005B3607" w:rsidRPr="00CF022D">
        <w:rPr>
          <w:rFonts w:ascii="Times New Roman" w:eastAsia="Times New Roman" w:hAnsi="Times New Roman"/>
          <w:sz w:val="28"/>
          <w:szCs w:val="28"/>
          <w:lang w:eastAsia="ru-RU"/>
        </w:rPr>
        <w:t>объективное и всестороннее р</w:t>
      </w:r>
      <w:r w:rsidR="005B3607">
        <w:rPr>
          <w:rFonts w:ascii="Times New Roman" w:eastAsia="Times New Roman" w:hAnsi="Times New Roman"/>
          <w:sz w:val="28"/>
          <w:szCs w:val="28"/>
          <w:lang w:eastAsia="ru-RU"/>
        </w:rPr>
        <w:t>ассмотрение обращений граждан,</w:t>
      </w:r>
      <w:r w:rsidR="005B3607" w:rsidRPr="00CF022D">
        <w:rPr>
          <w:rFonts w:ascii="Times New Roman" w:eastAsia="Times New Roman" w:hAnsi="Times New Roman"/>
          <w:sz w:val="28"/>
          <w:szCs w:val="28"/>
          <w:lang w:eastAsia="ru-RU"/>
        </w:rPr>
        <w:t xml:space="preserve"> своевременно принимать меры, направленные на восстановление или защиту нарушенных прав, свобод и законных интересов граждан</w:t>
      </w:r>
      <w:r w:rsidR="005B3607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sectPr w:rsidR="00DF3894" w:rsidRPr="009C0CFB" w:rsidSect="000A2EBA">
      <w:type w:val="continuous"/>
      <w:pgSz w:w="11906" w:h="16838"/>
      <w:pgMar w:top="709" w:right="993" w:bottom="284" w:left="85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60988" w:rsidRDefault="00160988" w:rsidP="00160988">
      <w:r>
        <w:separator/>
      </w:r>
    </w:p>
  </w:endnote>
  <w:endnote w:type="continuationSeparator" w:id="0">
    <w:p w:rsidR="00160988" w:rsidRDefault="00160988" w:rsidP="001609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60988" w:rsidRDefault="00160988" w:rsidP="00160988">
      <w:r>
        <w:separator/>
      </w:r>
    </w:p>
  </w:footnote>
  <w:footnote w:type="continuationSeparator" w:id="0">
    <w:p w:rsidR="00160988" w:rsidRDefault="00160988" w:rsidP="0016098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59E0495"/>
    <w:multiLevelType w:val="hybridMultilevel"/>
    <w:tmpl w:val="E9CCFB9A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>
    <w:nsid w:val="292B0830"/>
    <w:multiLevelType w:val="hybridMultilevel"/>
    <w:tmpl w:val="8E862462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hdrShapeDefaults>
    <o:shapedefaults v:ext="edit" spidmax="20070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30A77"/>
    <w:rsid w:val="0000051B"/>
    <w:rsid w:val="00001B90"/>
    <w:rsid w:val="000023FF"/>
    <w:rsid w:val="000108C0"/>
    <w:rsid w:val="00015A4A"/>
    <w:rsid w:val="00017632"/>
    <w:rsid w:val="000208E2"/>
    <w:rsid w:val="000244F2"/>
    <w:rsid w:val="00027ECD"/>
    <w:rsid w:val="00031E95"/>
    <w:rsid w:val="00034D5C"/>
    <w:rsid w:val="000358A1"/>
    <w:rsid w:val="000522D1"/>
    <w:rsid w:val="00052458"/>
    <w:rsid w:val="00052EB3"/>
    <w:rsid w:val="00053AE8"/>
    <w:rsid w:val="0006075B"/>
    <w:rsid w:val="00062D6F"/>
    <w:rsid w:val="00063D72"/>
    <w:rsid w:val="0007274A"/>
    <w:rsid w:val="00077C65"/>
    <w:rsid w:val="0008325D"/>
    <w:rsid w:val="000850C2"/>
    <w:rsid w:val="000A2EBA"/>
    <w:rsid w:val="000B1405"/>
    <w:rsid w:val="000B4DFF"/>
    <w:rsid w:val="000B5CE4"/>
    <w:rsid w:val="000B68F1"/>
    <w:rsid w:val="000C086A"/>
    <w:rsid w:val="000C18EF"/>
    <w:rsid w:val="000C68A0"/>
    <w:rsid w:val="000C79E4"/>
    <w:rsid w:val="000D7AD9"/>
    <w:rsid w:val="000D7DAF"/>
    <w:rsid w:val="001024CA"/>
    <w:rsid w:val="00114E62"/>
    <w:rsid w:val="00121724"/>
    <w:rsid w:val="00123FDC"/>
    <w:rsid w:val="00127CA5"/>
    <w:rsid w:val="00130CAC"/>
    <w:rsid w:val="00133F41"/>
    <w:rsid w:val="001352DA"/>
    <w:rsid w:val="00136225"/>
    <w:rsid w:val="0013778A"/>
    <w:rsid w:val="00141F4A"/>
    <w:rsid w:val="00142F4B"/>
    <w:rsid w:val="00143D13"/>
    <w:rsid w:val="00145708"/>
    <w:rsid w:val="0015104D"/>
    <w:rsid w:val="00151179"/>
    <w:rsid w:val="00153698"/>
    <w:rsid w:val="00160988"/>
    <w:rsid w:val="00160AC2"/>
    <w:rsid w:val="0016285B"/>
    <w:rsid w:val="00166F37"/>
    <w:rsid w:val="00173714"/>
    <w:rsid w:val="001744F4"/>
    <w:rsid w:val="00176354"/>
    <w:rsid w:val="001875A8"/>
    <w:rsid w:val="00192FFE"/>
    <w:rsid w:val="0019453D"/>
    <w:rsid w:val="001B2A9B"/>
    <w:rsid w:val="001B4C47"/>
    <w:rsid w:val="001B6111"/>
    <w:rsid w:val="001C0635"/>
    <w:rsid w:val="001C22D6"/>
    <w:rsid w:val="001C2FF2"/>
    <w:rsid w:val="001C4D86"/>
    <w:rsid w:val="001D383F"/>
    <w:rsid w:val="001D44AF"/>
    <w:rsid w:val="001D70B9"/>
    <w:rsid w:val="001D79AD"/>
    <w:rsid w:val="001E0723"/>
    <w:rsid w:val="001E5C16"/>
    <w:rsid w:val="001F6F28"/>
    <w:rsid w:val="00204506"/>
    <w:rsid w:val="002045E5"/>
    <w:rsid w:val="002128AF"/>
    <w:rsid w:val="00216CBF"/>
    <w:rsid w:val="00222282"/>
    <w:rsid w:val="002230F2"/>
    <w:rsid w:val="00224088"/>
    <w:rsid w:val="0023550A"/>
    <w:rsid w:val="002374C4"/>
    <w:rsid w:val="00237AE3"/>
    <w:rsid w:val="00243B28"/>
    <w:rsid w:val="00251861"/>
    <w:rsid w:val="00252171"/>
    <w:rsid w:val="00254332"/>
    <w:rsid w:val="00257881"/>
    <w:rsid w:val="00257B55"/>
    <w:rsid w:val="00260864"/>
    <w:rsid w:val="00266E09"/>
    <w:rsid w:val="00277AC2"/>
    <w:rsid w:val="00277D2B"/>
    <w:rsid w:val="00285FBC"/>
    <w:rsid w:val="0029036F"/>
    <w:rsid w:val="00291875"/>
    <w:rsid w:val="00291A6F"/>
    <w:rsid w:val="0029267B"/>
    <w:rsid w:val="00292E98"/>
    <w:rsid w:val="002935B7"/>
    <w:rsid w:val="00297CDF"/>
    <w:rsid w:val="002A500A"/>
    <w:rsid w:val="002A6B43"/>
    <w:rsid w:val="002B6501"/>
    <w:rsid w:val="002C0697"/>
    <w:rsid w:val="002C30A7"/>
    <w:rsid w:val="002C6972"/>
    <w:rsid w:val="002D2E00"/>
    <w:rsid w:val="002D6E46"/>
    <w:rsid w:val="002E394D"/>
    <w:rsid w:val="002F379C"/>
    <w:rsid w:val="002F42B5"/>
    <w:rsid w:val="00301091"/>
    <w:rsid w:val="00301C4C"/>
    <w:rsid w:val="003032A6"/>
    <w:rsid w:val="00303BA6"/>
    <w:rsid w:val="0031503F"/>
    <w:rsid w:val="00320D8F"/>
    <w:rsid w:val="00321CA4"/>
    <w:rsid w:val="00330601"/>
    <w:rsid w:val="00331800"/>
    <w:rsid w:val="003369A6"/>
    <w:rsid w:val="00341077"/>
    <w:rsid w:val="003525B3"/>
    <w:rsid w:val="00357458"/>
    <w:rsid w:val="00357FC6"/>
    <w:rsid w:val="00361387"/>
    <w:rsid w:val="00363BB0"/>
    <w:rsid w:val="003641A3"/>
    <w:rsid w:val="0037242B"/>
    <w:rsid w:val="0037273B"/>
    <w:rsid w:val="003746CB"/>
    <w:rsid w:val="003747B6"/>
    <w:rsid w:val="00380BB9"/>
    <w:rsid w:val="00381CD4"/>
    <w:rsid w:val="003844BE"/>
    <w:rsid w:val="00393610"/>
    <w:rsid w:val="003A15C8"/>
    <w:rsid w:val="003A1622"/>
    <w:rsid w:val="003A2B98"/>
    <w:rsid w:val="003A3B2D"/>
    <w:rsid w:val="003B0EE0"/>
    <w:rsid w:val="003C1772"/>
    <w:rsid w:val="003C1B9F"/>
    <w:rsid w:val="003D05D3"/>
    <w:rsid w:val="003D3A19"/>
    <w:rsid w:val="003D5020"/>
    <w:rsid w:val="003D6C1F"/>
    <w:rsid w:val="003E1E0E"/>
    <w:rsid w:val="003E477F"/>
    <w:rsid w:val="003F0389"/>
    <w:rsid w:val="003F3A3A"/>
    <w:rsid w:val="00400DB8"/>
    <w:rsid w:val="004037BD"/>
    <w:rsid w:val="00404C68"/>
    <w:rsid w:val="0040721D"/>
    <w:rsid w:val="004164B2"/>
    <w:rsid w:val="004216F6"/>
    <w:rsid w:val="00426818"/>
    <w:rsid w:val="004300AF"/>
    <w:rsid w:val="00431987"/>
    <w:rsid w:val="0043525A"/>
    <w:rsid w:val="00443E86"/>
    <w:rsid w:val="00447231"/>
    <w:rsid w:val="004523C0"/>
    <w:rsid w:val="0045356A"/>
    <w:rsid w:val="0046427F"/>
    <w:rsid w:val="00470BD8"/>
    <w:rsid w:val="004740ED"/>
    <w:rsid w:val="004772AB"/>
    <w:rsid w:val="00482291"/>
    <w:rsid w:val="00486C8E"/>
    <w:rsid w:val="0049415B"/>
    <w:rsid w:val="004949D7"/>
    <w:rsid w:val="004A6377"/>
    <w:rsid w:val="004C2B84"/>
    <w:rsid w:val="004C3CF0"/>
    <w:rsid w:val="004D62B0"/>
    <w:rsid w:val="004E050A"/>
    <w:rsid w:val="004E0B78"/>
    <w:rsid w:val="004E1DCE"/>
    <w:rsid w:val="004E3D00"/>
    <w:rsid w:val="004E5F1B"/>
    <w:rsid w:val="004E6FC9"/>
    <w:rsid w:val="004F359C"/>
    <w:rsid w:val="004F74BB"/>
    <w:rsid w:val="004F762D"/>
    <w:rsid w:val="00501FD1"/>
    <w:rsid w:val="00507E8C"/>
    <w:rsid w:val="00521518"/>
    <w:rsid w:val="00524E56"/>
    <w:rsid w:val="00526167"/>
    <w:rsid w:val="00527B63"/>
    <w:rsid w:val="00531CFD"/>
    <w:rsid w:val="005439AD"/>
    <w:rsid w:val="00545611"/>
    <w:rsid w:val="00545E5F"/>
    <w:rsid w:val="00552ADE"/>
    <w:rsid w:val="00553888"/>
    <w:rsid w:val="00556BE6"/>
    <w:rsid w:val="00556C8E"/>
    <w:rsid w:val="00560F46"/>
    <w:rsid w:val="00576053"/>
    <w:rsid w:val="00577801"/>
    <w:rsid w:val="00581D5B"/>
    <w:rsid w:val="00591D33"/>
    <w:rsid w:val="00592E32"/>
    <w:rsid w:val="005958E5"/>
    <w:rsid w:val="005A0D18"/>
    <w:rsid w:val="005A627F"/>
    <w:rsid w:val="005B3607"/>
    <w:rsid w:val="005B591D"/>
    <w:rsid w:val="005B736D"/>
    <w:rsid w:val="005C0AA5"/>
    <w:rsid w:val="005C5B3D"/>
    <w:rsid w:val="005C65AE"/>
    <w:rsid w:val="005C6926"/>
    <w:rsid w:val="005D6629"/>
    <w:rsid w:val="005D79A5"/>
    <w:rsid w:val="005E15D2"/>
    <w:rsid w:val="005E238C"/>
    <w:rsid w:val="005E2A4E"/>
    <w:rsid w:val="005F28E6"/>
    <w:rsid w:val="005F3FD0"/>
    <w:rsid w:val="005F6E37"/>
    <w:rsid w:val="00607AE1"/>
    <w:rsid w:val="00622A08"/>
    <w:rsid w:val="00623287"/>
    <w:rsid w:val="00625CAD"/>
    <w:rsid w:val="0062788F"/>
    <w:rsid w:val="00631458"/>
    <w:rsid w:val="00643B30"/>
    <w:rsid w:val="0064549A"/>
    <w:rsid w:val="00646D47"/>
    <w:rsid w:val="00650E40"/>
    <w:rsid w:val="00650E45"/>
    <w:rsid w:val="0065272A"/>
    <w:rsid w:val="00654FBA"/>
    <w:rsid w:val="00655904"/>
    <w:rsid w:val="00663B98"/>
    <w:rsid w:val="006655C5"/>
    <w:rsid w:val="00675A3A"/>
    <w:rsid w:val="00687858"/>
    <w:rsid w:val="00687865"/>
    <w:rsid w:val="00690179"/>
    <w:rsid w:val="00690E18"/>
    <w:rsid w:val="00696DBF"/>
    <w:rsid w:val="006B23A0"/>
    <w:rsid w:val="006B5529"/>
    <w:rsid w:val="006D0423"/>
    <w:rsid w:val="006D635D"/>
    <w:rsid w:val="006D738B"/>
    <w:rsid w:val="006E10B4"/>
    <w:rsid w:val="006E2319"/>
    <w:rsid w:val="006F094B"/>
    <w:rsid w:val="006F16BF"/>
    <w:rsid w:val="006F199A"/>
    <w:rsid w:val="006F1AAD"/>
    <w:rsid w:val="006F678B"/>
    <w:rsid w:val="00700CAC"/>
    <w:rsid w:val="0070280C"/>
    <w:rsid w:val="007035EF"/>
    <w:rsid w:val="00704029"/>
    <w:rsid w:val="007053C6"/>
    <w:rsid w:val="00706E27"/>
    <w:rsid w:val="007116B4"/>
    <w:rsid w:val="00723183"/>
    <w:rsid w:val="00731B0A"/>
    <w:rsid w:val="007336AE"/>
    <w:rsid w:val="007360FA"/>
    <w:rsid w:val="007529F6"/>
    <w:rsid w:val="007536BC"/>
    <w:rsid w:val="0075441F"/>
    <w:rsid w:val="007546F3"/>
    <w:rsid w:val="0076045C"/>
    <w:rsid w:val="00760A23"/>
    <w:rsid w:val="007619B6"/>
    <w:rsid w:val="0076791F"/>
    <w:rsid w:val="007737CE"/>
    <w:rsid w:val="00773CB3"/>
    <w:rsid w:val="00774603"/>
    <w:rsid w:val="007751AD"/>
    <w:rsid w:val="00776AD5"/>
    <w:rsid w:val="007821F2"/>
    <w:rsid w:val="007871AA"/>
    <w:rsid w:val="007874D9"/>
    <w:rsid w:val="00796015"/>
    <w:rsid w:val="00797058"/>
    <w:rsid w:val="007971AE"/>
    <w:rsid w:val="007A5F82"/>
    <w:rsid w:val="007B2F44"/>
    <w:rsid w:val="007B3CB3"/>
    <w:rsid w:val="007B6D35"/>
    <w:rsid w:val="007B750E"/>
    <w:rsid w:val="007C32AB"/>
    <w:rsid w:val="007C44AF"/>
    <w:rsid w:val="007D525B"/>
    <w:rsid w:val="007D558D"/>
    <w:rsid w:val="007D734A"/>
    <w:rsid w:val="007E1D3B"/>
    <w:rsid w:val="007E220F"/>
    <w:rsid w:val="007E3919"/>
    <w:rsid w:val="007F1736"/>
    <w:rsid w:val="007F178E"/>
    <w:rsid w:val="007F1EBA"/>
    <w:rsid w:val="007F74BB"/>
    <w:rsid w:val="008024F5"/>
    <w:rsid w:val="00803FD4"/>
    <w:rsid w:val="00805A35"/>
    <w:rsid w:val="00810453"/>
    <w:rsid w:val="00811370"/>
    <w:rsid w:val="008174BF"/>
    <w:rsid w:val="00822F61"/>
    <w:rsid w:val="00830D45"/>
    <w:rsid w:val="0083213D"/>
    <w:rsid w:val="008348D5"/>
    <w:rsid w:val="00836983"/>
    <w:rsid w:val="0084307B"/>
    <w:rsid w:val="00843BA9"/>
    <w:rsid w:val="0085430A"/>
    <w:rsid w:val="00863728"/>
    <w:rsid w:val="008653AC"/>
    <w:rsid w:val="00871151"/>
    <w:rsid w:val="008742AD"/>
    <w:rsid w:val="00875A7F"/>
    <w:rsid w:val="008763B1"/>
    <w:rsid w:val="00880B1E"/>
    <w:rsid w:val="00885B34"/>
    <w:rsid w:val="00887C59"/>
    <w:rsid w:val="00890768"/>
    <w:rsid w:val="00890DAE"/>
    <w:rsid w:val="008943F1"/>
    <w:rsid w:val="008A1A60"/>
    <w:rsid w:val="008A50FC"/>
    <w:rsid w:val="008A7A48"/>
    <w:rsid w:val="008B19C8"/>
    <w:rsid w:val="008C0850"/>
    <w:rsid w:val="008C0C75"/>
    <w:rsid w:val="008C7315"/>
    <w:rsid w:val="008D6900"/>
    <w:rsid w:val="008D781B"/>
    <w:rsid w:val="008E4CC3"/>
    <w:rsid w:val="00901445"/>
    <w:rsid w:val="00905B2B"/>
    <w:rsid w:val="00912514"/>
    <w:rsid w:val="00912B26"/>
    <w:rsid w:val="0091620E"/>
    <w:rsid w:val="00926A4A"/>
    <w:rsid w:val="009368E6"/>
    <w:rsid w:val="00937FA6"/>
    <w:rsid w:val="009434DC"/>
    <w:rsid w:val="009518E7"/>
    <w:rsid w:val="00954C92"/>
    <w:rsid w:val="00961BFE"/>
    <w:rsid w:val="0096356B"/>
    <w:rsid w:val="009650D9"/>
    <w:rsid w:val="0097267E"/>
    <w:rsid w:val="00981FF1"/>
    <w:rsid w:val="009841CF"/>
    <w:rsid w:val="00995417"/>
    <w:rsid w:val="00995628"/>
    <w:rsid w:val="009A3EF1"/>
    <w:rsid w:val="009A4E57"/>
    <w:rsid w:val="009A635B"/>
    <w:rsid w:val="009A77B1"/>
    <w:rsid w:val="009B5F9B"/>
    <w:rsid w:val="009C0CFB"/>
    <w:rsid w:val="009C1BC5"/>
    <w:rsid w:val="009C44F0"/>
    <w:rsid w:val="009C68FB"/>
    <w:rsid w:val="009D3DF9"/>
    <w:rsid w:val="009D41B1"/>
    <w:rsid w:val="009E002E"/>
    <w:rsid w:val="009E42A6"/>
    <w:rsid w:val="009F0060"/>
    <w:rsid w:val="009F05BC"/>
    <w:rsid w:val="009F23D6"/>
    <w:rsid w:val="009F4474"/>
    <w:rsid w:val="00A11D91"/>
    <w:rsid w:val="00A134FB"/>
    <w:rsid w:val="00A1569D"/>
    <w:rsid w:val="00A30BFF"/>
    <w:rsid w:val="00A32C2B"/>
    <w:rsid w:val="00A44429"/>
    <w:rsid w:val="00A5589E"/>
    <w:rsid w:val="00A604AD"/>
    <w:rsid w:val="00A62E9C"/>
    <w:rsid w:val="00A7051A"/>
    <w:rsid w:val="00A70F9F"/>
    <w:rsid w:val="00A73661"/>
    <w:rsid w:val="00A74996"/>
    <w:rsid w:val="00A76933"/>
    <w:rsid w:val="00A82820"/>
    <w:rsid w:val="00A84678"/>
    <w:rsid w:val="00A92FFF"/>
    <w:rsid w:val="00A93FEA"/>
    <w:rsid w:val="00AA0C95"/>
    <w:rsid w:val="00AA401C"/>
    <w:rsid w:val="00AA4614"/>
    <w:rsid w:val="00AA5E5B"/>
    <w:rsid w:val="00AB195E"/>
    <w:rsid w:val="00AB361D"/>
    <w:rsid w:val="00AB5CDA"/>
    <w:rsid w:val="00AE253C"/>
    <w:rsid w:val="00AE3970"/>
    <w:rsid w:val="00AE3B13"/>
    <w:rsid w:val="00AE5DE4"/>
    <w:rsid w:val="00AE5F2E"/>
    <w:rsid w:val="00AF01BF"/>
    <w:rsid w:val="00AF402C"/>
    <w:rsid w:val="00B01B55"/>
    <w:rsid w:val="00B04BEB"/>
    <w:rsid w:val="00B10D1D"/>
    <w:rsid w:val="00B128E5"/>
    <w:rsid w:val="00B14592"/>
    <w:rsid w:val="00B14AD9"/>
    <w:rsid w:val="00B1507E"/>
    <w:rsid w:val="00B160E5"/>
    <w:rsid w:val="00B221FC"/>
    <w:rsid w:val="00B265A0"/>
    <w:rsid w:val="00B31DC1"/>
    <w:rsid w:val="00B3661C"/>
    <w:rsid w:val="00B40235"/>
    <w:rsid w:val="00B407BE"/>
    <w:rsid w:val="00B452A8"/>
    <w:rsid w:val="00B47C8D"/>
    <w:rsid w:val="00B50DB8"/>
    <w:rsid w:val="00B5252A"/>
    <w:rsid w:val="00B53C09"/>
    <w:rsid w:val="00B55573"/>
    <w:rsid w:val="00B63358"/>
    <w:rsid w:val="00B66DE7"/>
    <w:rsid w:val="00B70EB2"/>
    <w:rsid w:val="00B8509C"/>
    <w:rsid w:val="00B86009"/>
    <w:rsid w:val="00B92023"/>
    <w:rsid w:val="00B9638B"/>
    <w:rsid w:val="00BA6A76"/>
    <w:rsid w:val="00BA7A35"/>
    <w:rsid w:val="00BB265B"/>
    <w:rsid w:val="00BB50E1"/>
    <w:rsid w:val="00BC3B01"/>
    <w:rsid w:val="00BC4331"/>
    <w:rsid w:val="00BC7020"/>
    <w:rsid w:val="00BC7755"/>
    <w:rsid w:val="00BD173F"/>
    <w:rsid w:val="00BD446D"/>
    <w:rsid w:val="00BD4E7B"/>
    <w:rsid w:val="00BD6828"/>
    <w:rsid w:val="00BE0B23"/>
    <w:rsid w:val="00BF13F5"/>
    <w:rsid w:val="00BF4D42"/>
    <w:rsid w:val="00BF7AC9"/>
    <w:rsid w:val="00C070BD"/>
    <w:rsid w:val="00C10C6D"/>
    <w:rsid w:val="00C13994"/>
    <w:rsid w:val="00C13F36"/>
    <w:rsid w:val="00C144B7"/>
    <w:rsid w:val="00C253C4"/>
    <w:rsid w:val="00C34771"/>
    <w:rsid w:val="00C441BD"/>
    <w:rsid w:val="00C45B8F"/>
    <w:rsid w:val="00C54762"/>
    <w:rsid w:val="00C56628"/>
    <w:rsid w:val="00C611DC"/>
    <w:rsid w:val="00C614D4"/>
    <w:rsid w:val="00C64AB2"/>
    <w:rsid w:val="00C7525C"/>
    <w:rsid w:val="00C82181"/>
    <w:rsid w:val="00C831A7"/>
    <w:rsid w:val="00C93690"/>
    <w:rsid w:val="00C97C3F"/>
    <w:rsid w:val="00CA31D3"/>
    <w:rsid w:val="00CA3D4A"/>
    <w:rsid w:val="00CB5F95"/>
    <w:rsid w:val="00CC16AB"/>
    <w:rsid w:val="00CD17EA"/>
    <w:rsid w:val="00CD47DB"/>
    <w:rsid w:val="00CD7E10"/>
    <w:rsid w:val="00CE0094"/>
    <w:rsid w:val="00CE1AB2"/>
    <w:rsid w:val="00CE3E54"/>
    <w:rsid w:val="00CE70C9"/>
    <w:rsid w:val="00CE71BF"/>
    <w:rsid w:val="00CF2D61"/>
    <w:rsid w:val="00D00A58"/>
    <w:rsid w:val="00D01249"/>
    <w:rsid w:val="00D038AE"/>
    <w:rsid w:val="00D04EF6"/>
    <w:rsid w:val="00D10C21"/>
    <w:rsid w:val="00D12251"/>
    <w:rsid w:val="00D17788"/>
    <w:rsid w:val="00D22C03"/>
    <w:rsid w:val="00D32387"/>
    <w:rsid w:val="00D32AFA"/>
    <w:rsid w:val="00D32E8F"/>
    <w:rsid w:val="00D33F30"/>
    <w:rsid w:val="00D568B8"/>
    <w:rsid w:val="00D7458F"/>
    <w:rsid w:val="00D77421"/>
    <w:rsid w:val="00D7756A"/>
    <w:rsid w:val="00D81DFC"/>
    <w:rsid w:val="00D85437"/>
    <w:rsid w:val="00D858A0"/>
    <w:rsid w:val="00D87F5B"/>
    <w:rsid w:val="00D90969"/>
    <w:rsid w:val="00D90EC6"/>
    <w:rsid w:val="00D97D0C"/>
    <w:rsid w:val="00DA54C6"/>
    <w:rsid w:val="00DB1513"/>
    <w:rsid w:val="00DB1DF5"/>
    <w:rsid w:val="00DB5668"/>
    <w:rsid w:val="00DC2720"/>
    <w:rsid w:val="00DC541A"/>
    <w:rsid w:val="00DC5D9C"/>
    <w:rsid w:val="00DC5DC3"/>
    <w:rsid w:val="00DC6BDE"/>
    <w:rsid w:val="00DC797E"/>
    <w:rsid w:val="00DD1909"/>
    <w:rsid w:val="00DD67C5"/>
    <w:rsid w:val="00DD729A"/>
    <w:rsid w:val="00DE0002"/>
    <w:rsid w:val="00DE0614"/>
    <w:rsid w:val="00DE0E57"/>
    <w:rsid w:val="00DE3DB1"/>
    <w:rsid w:val="00DE48BB"/>
    <w:rsid w:val="00DF3894"/>
    <w:rsid w:val="00DF6013"/>
    <w:rsid w:val="00E0031E"/>
    <w:rsid w:val="00E04419"/>
    <w:rsid w:val="00E13A7D"/>
    <w:rsid w:val="00E21C67"/>
    <w:rsid w:val="00E23AC8"/>
    <w:rsid w:val="00E40003"/>
    <w:rsid w:val="00E4783A"/>
    <w:rsid w:val="00E47F93"/>
    <w:rsid w:val="00E51A9E"/>
    <w:rsid w:val="00E52399"/>
    <w:rsid w:val="00E52E82"/>
    <w:rsid w:val="00E53762"/>
    <w:rsid w:val="00E646C0"/>
    <w:rsid w:val="00E646D3"/>
    <w:rsid w:val="00E7474F"/>
    <w:rsid w:val="00E747A5"/>
    <w:rsid w:val="00E75FF5"/>
    <w:rsid w:val="00E858B7"/>
    <w:rsid w:val="00E860E1"/>
    <w:rsid w:val="00E90081"/>
    <w:rsid w:val="00E93EE4"/>
    <w:rsid w:val="00E97548"/>
    <w:rsid w:val="00EA32B8"/>
    <w:rsid w:val="00EB15F1"/>
    <w:rsid w:val="00EB25D1"/>
    <w:rsid w:val="00EB32F0"/>
    <w:rsid w:val="00EB6752"/>
    <w:rsid w:val="00EC3405"/>
    <w:rsid w:val="00EC3447"/>
    <w:rsid w:val="00ED07ED"/>
    <w:rsid w:val="00ED0FF6"/>
    <w:rsid w:val="00ED477A"/>
    <w:rsid w:val="00ED704F"/>
    <w:rsid w:val="00ED7F8A"/>
    <w:rsid w:val="00EE1A78"/>
    <w:rsid w:val="00EE1CFB"/>
    <w:rsid w:val="00EE23F5"/>
    <w:rsid w:val="00EE295D"/>
    <w:rsid w:val="00EE38BC"/>
    <w:rsid w:val="00EF548F"/>
    <w:rsid w:val="00F0454E"/>
    <w:rsid w:val="00F115E6"/>
    <w:rsid w:val="00F14137"/>
    <w:rsid w:val="00F17E68"/>
    <w:rsid w:val="00F27932"/>
    <w:rsid w:val="00F30A77"/>
    <w:rsid w:val="00F319EF"/>
    <w:rsid w:val="00F34135"/>
    <w:rsid w:val="00F51026"/>
    <w:rsid w:val="00F5601F"/>
    <w:rsid w:val="00F57FA1"/>
    <w:rsid w:val="00F63CC9"/>
    <w:rsid w:val="00F64B15"/>
    <w:rsid w:val="00F75FAA"/>
    <w:rsid w:val="00F82F57"/>
    <w:rsid w:val="00F94607"/>
    <w:rsid w:val="00FA5178"/>
    <w:rsid w:val="00FB16CA"/>
    <w:rsid w:val="00FB20F7"/>
    <w:rsid w:val="00FB48CA"/>
    <w:rsid w:val="00FB5F0F"/>
    <w:rsid w:val="00FC1A6F"/>
    <w:rsid w:val="00FC62D1"/>
    <w:rsid w:val="00FC7E90"/>
    <w:rsid w:val="00FD0242"/>
    <w:rsid w:val="00FE2461"/>
    <w:rsid w:val="00FE2EA8"/>
    <w:rsid w:val="00FE371B"/>
    <w:rsid w:val="00FF44B8"/>
    <w:rsid w:val="00FF75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0705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30A77"/>
    <w:pPr>
      <w:spacing w:after="0" w:line="240" w:lineRule="auto"/>
    </w:pPr>
    <w:rPr>
      <w:rFonts w:ascii="Calibri" w:hAnsi="Calibri" w:cs="Calibr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86C8E"/>
    <w:pPr>
      <w:ind w:left="720"/>
      <w:contextualSpacing/>
    </w:pPr>
  </w:style>
  <w:style w:type="character" w:styleId="a4">
    <w:name w:val="Strong"/>
    <w:basedOn w:val="a0"/>
    <w:uiPriority w:val="22"/>
    <w:qFormat/>
    <w:rsid w:val="00AB361D"/>
    <w:rPr>
      <w:rFonts w:cs="Times New Roman"/>
      <w:b/>
    </w:rPr>
  </w:style>
  <w:style w:type="paragraph" w:styleId="a5">
    <w:name w:val="Balloon Text"/>
    <w:basedOn w:val="a"/>
    <w:link w:val="a6"/>
    <w:uiPriority w:val="99"/>
    <w:semiHidden/>
    <w:unhideWhenUsed/>
    <w:rsid w:val="000B1405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0B1405"/>
    <w:rPr>
      <w:rFonts w:ascii="Tahoma" w:hAnsi="Tahoma" w:cs="Tahoma"/>
      <w:sz w:val="16"/>
      <w:szCs w:val="16"/>
    </w:rPr>
  </w:style>
  <w:style w:type="table" w:styleId="a7">
    <w:name w:val="Table Grid"/>
    <w:basedOn w:val="a1"/>
    <w:uiPriority w:val="59"/>
    <w:rsid w:val="001D70B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header"/>
    <w:basedOn w:val="a"/>
    <w:link w:val="a9"/>
    <w:uiPriority w:val="99"/>
    <w:unhideWhenUsed/>
    <w:rsid w:val="00160988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160988"/>
    <w:rPr>
      <w:rFonts w:ascii="Calibri" w:hAnsi="Calibri" w:cs="Calibri"/>
    </w:rPr>
  </w:style>
  <w:style w:type="paragraph" w:styleId="aa">
    <w:name w:val="footer"/>
    <w:basedOn w:val="a"/>
    <w:link w:val="ab"/>
    <w:uiPriority w:val="99"/>
    <w:unhideWhenUsed/>
    <w:rsid w:val="00160988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160988"/>
    <w:rPr>
      <w:rFonts w:ascii="Calibri" w:hAnsi="Calibri" w:cs="Calibri"/>
    </w:rPr>
  </w:style>
  <w:style w:type="character" w:customStyle="1" w:styleId="gwt-inlinelabel">
    <w:name w:val="gwt-inlinelabel"/>
    <w:basedOn w:val="a0"/>
    <w:rsid w:val="005D79A5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30A77"/>
    <w:pPr>
      <w:spacing w:after="0" w:line="240" w:lineRule="auto"/>
    </w:pPr>
    <w:rPr>
      <w:rFonts w:ascii="Calibri" w:hAnsi="Calibri" w:cs="Calibr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86C8E"/>
    <w:pPr>
      <w:ind w:left="720"/>
      <w:contextualSpacing/>
    </w:pPr>
  </w:style>
  <w:style w:type="character" w:styleId="a4">
    <w:name w:val="Strong"/>
    <w:basedOn w:val="a0"/>
    <w:uiPriority w:val="22"/>
    <w:qFormat/>
    <w:rsid w:val="00AB361D"/>
    <w:rPr>
      <w:rFonts w:cs="Times New Roman"/>
      <w:b/>
    </w:rPr>
  </w:style>
  <w:style w:type="paragraph" w:styleId="a5">
    <w:name w:val="Balloon Text"/>
    <w:basedOn w:val="a"/>
    <w:link w:val="a6"/>
    <w:uiPriority w:val="99"/>
    <w:semiHidden/>
    <w:unhideWhenUsed/>
    <w:rsid w:val="000B1405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0B1405"/>
    <w:rPr>
      <w:rFonts w:ascii="Tahoma" w:hAnsi="Tahoma" w:cs="Tahoma"/>
      <w:sz w:val="16"/>
      <w:szCs w:val="16"/>
    </w:rPr>
  </w:style>
  <w:style w:type="table" w:styleId="a7">
    <w:name w:val="Table Grid"/>
    <w:basedOn w:val="a1"/>
    <w:uiPriority w:val="59"/>
    <w:rsid w:val="001D70B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header"/>
    <w:basedOn w:val="a"/>
    <w:link w:val="a9"/>
    <w:uiPriority w:val="99"/>
    <w:unhideWhenUsed/>
    <w:rsid w:val="00160988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160988"/>
    <w:rPr>
      <w:rFonts w:ascii="Calibri" w:hAnsi="Calibri" w:cs="Calibri"/>
    </w:rPr>
  </w:style>
  <w:style w:type="paragraph" w:styleId="aa">
    <w:name w:val="footer"/>
    <w:basedOn w:val="a"/>
    <w:link w:val="ab"/>
    <w:uiPriority w:val="99"/>
    <w:unhideWhenUsed/>
    <w:rsid w:val="00160988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160988"/>
    <w:rPr>
      <w:rFonts w:ascii="Calibri" w:hAnsi="Calibri" w:cs="Calibri"/>
    </w:rPr>
  </w:style>
  <w:style w:type="character" w:customStyle="1" w:styleId="gwt-inlinelabel">
    <w:name w:val="gwt-inlinelabel"/>
    <w:basedOn w:val="a0"/>
    <w:rsid w:val="005D79A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11957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6666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6607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21783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02504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0310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57841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56429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975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7181690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2515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627019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735918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902866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4038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52908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09824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7229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88434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chart" Target="charts/chart3.xml"/><Relationship Id="rId5" Type="http://schemas.openxmlformats.org/officeDocument/2006/relationships/settings" Target="settings.xml"/><Relationship Id="rId10" Type="http://schemas.openxmlformats.org/officeDocument/2006/relationships/chart" Target="charts/chart2.xml"/><Relationship Id="rId4" Type="http://schemas.microsoft.com/office/2007/relationships/stylesWithEffects" Target="stylesWithEffects.xml"/><Relationship Id="rId9" Type="http://schemas.openxmlformats.org/officeDocument/2006/relationships/chart" Target="charts/chart1.xm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Worksheet1.xlsx"/></Relationships>
</file>

<file path=word/charts/_rels/chart2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Worksheet2.xlsx"/></Relationships>
</file>

<file path=word/charts/_rels/chart3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Worksheet3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/>
          <a:lstStyle/>
          <a:p>
            <a:pPr>
              <a:defRPr/>
            </a:pPr>
            <a:r>
              <a:rPr lang="ru-RU" sz="1400"/>
              <a:t>Поступившие обращения в Минтранс НСО в</a:t>
            </a:r>
            <a:r>
              <a:rPr lang="ru-RU" sz="1400" baseline="0"/>
              <a:t> сентябре</a:t>
            </a:r>
            <a:r>
              <a:rPr lang="ru-RU" sz="1400"/>
              <a:t> 2021 года в сравнении </a:t>
            </a:r>
            <a:r>
              <a:rPr lang="ru-RU" sz="1400" baseline="0"/>
              <a:t>с августом</a:t>
            </a:r>
            <a:r>
              <a:rPr lang="ru-RU" sz="1400"/>
              <a:t> 2021 года</a:t>
            </a:r>
          </a:p>
          <a:p>
            <a:pPr>
              <a:defRPr/>
            </a:pPr>
            <a:r>
              <a:rPr lang="ru-RU" sz="1400"/>
              <a:t> и</a:t>
            </a:r>
            <a:r>
              <a:rPr lang="ru-RU" sz="1400" baseline="0"/>
              <a:t> сентябрем</a:t>
            </a:r>
            <a:r>
              <a:rPr lang="ru-RU" sz="1400"/>
              <a:t> 2020 года</a:t>
            </a:r>
          </a:p>
        </c:rich>
      </c:tx>
      <c:layout>
        <c:manualLayout>
          <c:xMode val="edge"/>
          <c:yMode val="edge"/>
          <c:x val="0.13540500145815107"/>
          <c:y val="4.3759530058742654E-2"/>
        </c:manualLayout>
      </c:layout>
      <c:overlay val="0"/>
    </c:title>
    <c:autoTitleDeleted val="0"/>
    <c:view3D>
      <c:rotX val="15"/>
      <c:rotY val="20"/>
      <c:rAngAx val="0"/>
      <c:perspective val="30"/>
    </c:view3D>
    <c:floor>
      <c:thickness val="0"/>
    </c:floor>
    <c:sideWall>
      <c:thickness val="0"/>
    </c:sideWall>
    <c:backWall>
      <c:thickness val="0"/>
    </c:backWall>
    <c:plotArea>
      <c:layout/>
      <c:bar3D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сентябрь 2021  год</c:v>
                </c:pt>
              </c:strCache>
            </c:strRef>
          </c:tx>
          <c:invertIfNegative val="0"/>
          <c:dLbls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numRef>
              <c:f>Лист1!$A$2:$A$5</c:f>
              <c:numCache>
                <c:formatCode>General</c:formatCode>
                <c:ptCount val="4"/>
              </c:numCache>
            </c:numRef>
          </c:cat>
          <c:val>
            <c:numRef>
              <c:f>Лист1!$B$2:$B$5</c:f>
              <c:numCache>
                <c:formatCode>General</c:formatCode>
                <c:ptCount val="4"/>
                <c:pt idx="2">
                  <c:v>127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август 2021 год</c:v>
                </c:pt>
              </c:strCache>
            </c:strRef>
          </c:tx>
          <c:invertIfNegative val="0"/>
          <c:dLbls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numRef>
              <c:f>Лист1!$A$2:$A$5</c:f>
              <c:numCache>
                <c:formatCode>General</c:formatCode>
                <c:ptCount val="4"/>
              </c:numCache>
            </c:numRef>
          </c:cat>
          <c:val>
            <c:numRef>
              <c:f>Лист1!$C$2:$C$5</c:f>
              <c:numCache>
                <c:formatCode>General</c:formatCode>
                <c:ptCount val="4"/>
                <c:pt idx="2">
                  <c:v>161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сентябрь 2020 год</c:v>
                </c:pt>
              </c:strCache>
            </c:strRef>
          </c:tx>
          <c:invertIfNegative val="0"/>
          <c:dLbls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numRef>
              <c:f>Лист1!$A$2:$A$5</c:f>
              <c:numCache>
                <c:formatCode>General</c:formatCode>
                <c:ptCount val="4"/>
              </c:numCache>
            </c:numRef>
          </c:cat>
          <c:val>
            <c:numRef>
              <c:f>Лист1!$D$2:$D$5</c:f>
              <c:numCache>
                <c:formatCode>General</c:formatCode>
                <c:ptCount val="4"/>
                <c:pt idx="2">
                  <c:v>163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shape val="cone"/>
        <c:axId val="50888704"/>
        <c:axId val="50890240"/>
        <c:axId val="0"/>
      </c:bar3DChart>
      <c:catAx>
        <c:axId val="50888704"/>
        <c:scaling>
          <c:orientation val="minMax"/>
        </c:scaling>
        <c:delete val="0"/>
        <c:axPos val="b"/>
        <c:minorGridlines/>
        <c:numFmt formatCode="General" sourceLinked="1"/>
        <c:majorTickMark val="none"/>
        <c:minorTickMark val="none"/>
        <c:tickLblPos val="nextTo"/>
        <c:crossAx val="50890240"/>
        <c:crosses val="autoZero"/>
        <c:auto val="1"/>
        <c:lblAlgn val="ctr"/>
        <c:lblOffset val="100"/>
        <c:noMultiLvlLbl val="0"/>
      </c:catAx>
      <c:valAx>
        <c:axId val="50890240"/>
        <c:scaling>
          <c:orientation val="minMax"/>
        </c:scaling>
        <c:delete val="0"/>
        <c:axPos val="l"/>
        <c:minorGridlines/>
        <c:numFmt formatCode="General" sourceLinked="1"/>
        <c:majorTickMark val="out"/>
        <c:minorTickMark val="none"/>
        <c:tickLblPos val="nextTo"/>
        <c:crossAx val="50888704"/>
        <c:crosses val="autoZero"/>
        <c:crossBetween val="between"/>
      </c:valAx>
    </c:plotArea>
    <c:legend>
      <c:legendPos val="t"/>
      <c:layout/>
      <c:overlay val="0"/>
    </c:legend>
    <c:plotVisOnly val="1"/>
    <c:dispBlanksAs val="gap"/>
    <c:showDLblsOverMax val="0"/>
  </c:chart>
  <c:externalData r:id="rId1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view3D>
      <c:rotX val="15"/>
      <c:rotY val="20"/>
      <c:rAngAx val="0"/>
      <c:perspective val="30"/>
    </c:view3D>
    <c:floor>
      <c:thickness val="0"/>
    </c:floor>
    <c:sideWall>
      <c:thickness val="0"/>
    </c:sideWall>
    <c:backWall>
      <c:thickness val="0"/>
    </c:backWall>
    <c:plotArea>
      <c:layout/>
      <c:bar3D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сентябрь 2021 год</c:v>
                </c:pt>
              </c:strCache>
            </c:strRef>
          </c:tx>
          <c:invertIfNegative val="0"/>
          <c:dLbls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Лист1!$A$2:$A$6</c:f>
              <c:strCache>
                <c:ptCount val="4"/>
                <c:pt idx="2">
                  <c:v>письменные </c:v>
                </c:pt>
                <c:pt idx="3">
                  <c:v>устные</c:v>
                </c:pt>
              </c:strCache>
            </c:strRef>
          </c:cat>
          <c:val>
            <c:numRef>
              <c:f>Лист1!$B$2:$B$6</c:f>
              <c:numCache>
                <c:formatCode>General</c:formatCode>
                <c:ptCount val="5"/>
                <c:pt idx="2">
                  <c:v>123</c:v>
                </c:pt>
                <c:pt idx="3">
                  <c:v>2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август 2021 год</c:v>
                </c:pt>
              </c:strCache>
            </c:strRef>
          </c:tx>
          <c:invertIfNegative val="0"/>
          <c:dLbls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Лист1!$A$2:$A$6</c:f>
              <c:strCache>
                <c:ptCount val="4"/>
                <c:pt idx="2">
                  <c:v>письменные </c:v>
                </c:pt>
                <c:pt idx="3">
                  <c:v>устные</c:v>
                </c:pt>
              </c:strCache>
            </c:strRef>
          </c:cat>
          <c:val>
            <c:numRef>
              <c:f>Лист1!$C$2:$C$6</c:f>
              <c:numCache>
                <c:formatCode>General</c:formatCode>
                <c:ptCount val="5"/>
                <c:pt idx="2">
                  <c:v>100</c:v>
                </c:pt>
                <c:pt idx="3">
                  <c:v>0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сентябрь 2020 год</c:v>
                </c:pt>
              </c:strCache>
            </c:strRef>
          </c:tx>
          <c:invertIfNegative val="0"/>
          <c:dLbls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Лист1!$A$2:$A$6</c:f>
              <c:strCache>
                <c:ptCount val="4"/>
                <c:pt idx="2">
                  <c:v>письменные </c:v>
                </c:pt>
                <c:pt idx="3">
                  <c:v>устные</c:v>
                </c:pt>
              </c:strCache>
            </c:strRef>
          </c:cat>
          <c:val>
            <c:numRef>
              <c:f>Лист1!$D$2:$D$6</c:f>
              <c:numCache>
                <c:formatCode>General</c:formatCode>
                <c:ptCount val="5"/>
                <c:pt idx="2">
                  <c:v>152</c:v>
                </c:pt>
                <c:pt idx="3">
                  <c:v>4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shape val="cylinder"/>
        <c:axId val="96699136"/>
        <c:axId val="96700672"/>
        <c:axId val="0"/>
      </c:bar3DChart>
      <c:catAx>
        <c:axId val="96699136"/>
        <c:scaling>
          <c:orientation val="minMax"/>
        </c:scaling>
        <c:delete val="0"/>
        <c:axPos val="b"/>
        <c:minorGridlines/>
        <c:majorTickMark val="none"/>
        <c:minorTickMark val="none"/>
        <c:tickLblPos val="nextTo"/>
        <c:txPr>
          <a:bodyPr/>
          <a:lstStyle/>
          <a:p>
            <a:pPr>
              <a:defRPr sz="1200"/>
            </a:pPr>
            <a:endParaRPr lang="ru-RU"/>
          </a:p>
        </c:txPr>
        <c:crossAx val="96700672"/>
        <c:crosses val="autoZero"/>
        <c:auto val="1"/>
        <c:lblAlgn val="ctr"/>
        <c:lblOffset val="100"/>
        <c:noMultiLvlLbl val="0"/>
      </c:catAx>
      <c:valAx>
        <c:axId val="96700672"/>
        <c:scaling>
          <c:orientation val="minMax"/>
        </c:scaling>
        <c:delete val="0"/>
        <c:axPos val="l"/>
        <c:numFmt formatCode="General" sourceLinked="1"/>
        <c:majorTickMark val="none"/>
        <c:minorTickMark val="none"/>
        <c:tickLblPos val="nextTo"/>
        <c:crossAx val="96699136"/>
        <c:crosses val="autoZero"/>
        <c:crossBetween val="between"/>
      </c:valAx>
    </c:plotArea>
    <c:legend>
      <c:legendPos val="b"/>
      <c:layout/>
      <c:overlay val="0"/>
      <c:txPr>
        <a:bodyPr/>
        <a:lstStyle/>
        <a:p>
          <a:pPr rtl="0">
            <a:defRPr/>
          </a:pPr>
          <a:endParaRPr lang="ru-RU"/>
        </a:p>
      </c:txPr>
    </c:legend>
    <c:plotVisOnly val="1"/>
    <c:dispBlanksAs val="gap"/>
    <c:showDLblsOverMax val="0"/>
  </c:chart>
  <c:externalData r:id="rId1">
    <c:autoUpdate val="0"/>
  </c:externalData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/>
          <a:lstStyle/>
          <a:p>
            <a:pPr>
              <a:defRPr/>
            </a:pPr>
            <a:r>
              <a:rPr lang="ru-RU" sz="1200"/>
              <a:t>Поступившие</a:t>
            </a:r>
            <a:r>
              <a:rPr lang="ru-RU" sz="1200" baseline="0"/>
              <a:t> заявления и жалобы в Минтранс НСО в сентябре 2021 года в сранении с августом 2021 года </a:t>
            </a:r>
          </a:p>
          <a:p>
            <a:pPr>
              <a:defRPr/>
            </a:pPr>
            <a:r>
              <a:rPr lang="ru-RU" sz="1200" baseline="0"/>
              <a:t>и сентябрем   2020 года</a:t>
            </a:r>
            <a:endParaRPr lang="ru-RU" sz="1200"/>
          </a:p>
        </c:rich>
      </c:tx>
      <c:layout/>
      <c:overlay val="0"/>
    </c:title>
    <c:autoTitleDeleted val="0"/>
    <c:view3D>
      <c:rotX val="15"/>
      <c:rotY val="20"/>
      <c:rAngAx val="1"/>
    </c:view3D>
    <c:floor>
      <c:thickness val="0"/>
    </c:floor>
    <c:sideWall>
      <c:thickness val="0"/>
    </c:sideWall>
    <c:backWall>
      <c:thickness val="0"/>
    </c:backWall>
    <c:plotArea>
      <c:layout/>
      <c:bar3D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сентябрь 2021 года </c:v>
                </c:pt>
              </c:strCache>
            </c:strRef>
          </c:tx>
          <c:invertIfNegative val="0"/>
          <c:cat>
            <c:strRef>
              <c:f>Лист1!$A$2:$A$5</c:f>
              <c:strCache>
                <c:ptCount val="3"/>
                <c:pt idx="1">
                  <c:v>заявления</c:v>
                </c:pt>
                <c:pt idx="2">
                  <c:v>жалобы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1">
                  <c:v>51</c:v>
                </c:pt>
                <c:pt idx="2">
                  <c:v>34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август 2021 год</c:v>
                </c:pt>
              </c:strCache>
            </c:strRef>
          </c:tx>
          <c:invertIfNegative val="0"/>
          <c:cat>
            <c:strRef>
              <c:f>Лист1!$A$2:$A$5</c:f>
              <c:strCache>
                <c:ptCount val="3"/>
                <c:pt idx="1">
                  <c:v>заявления</c:v>
                </c:pt>
                <c:pt idx="2">
                  <c:v>жалобы</c:v>
                </c:pt>
              </c:strCache>
            </c:strRef>
          </c:cat>
          <c:val>
            <c:numRef>
              <c:f>Лист1!$C$2:$C$5</c:f>
              <c:numCache>
                <c:formatCode>General</c:formatCode>
                <c:ptCount val="4"/>
                <c:pt idx="1">
                  <c:v>19</c:v>
                </c:pt>
                <c:pt idx="2">
                  <c:v>73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сентябрь 2020 год</c:v>
                </c:pt>
              </c:strCache>
            </c:strRef>
          </c:tx>
          <c:invertIfNegative val="0"/>
          <c:cat>
            <c:strRef>
              <c:f>Лист1!$A$2:$A$5</c:f>
              <c:strCache>
                <c:ptCount val="3"/>
                <c:pt idx="1">
                  <c:v>заявления</c:v>
                </c:pt>
                <c:pt idx="2">
                  <c:v>жалобы</c:v>
                </c:pt>
              </c:strCache>
            </c:strRef>
          </c:cat>
          <c:val>
            <c:numRef>
              <c:f>Лист1!$D$2:$D$5</c:f>
              <c:numCache>
                <c:formatCode>General</c:formatCode>
                <c:ptCount val="4"/>
                <c:pt idx="1">
                  <c:v>11</c:v>
                </c:pt>
                <c:pt idx="2">
                  <c:v>69</c:v>
                </c:pt>
              </c:numCache>
            </c:numRef>
          </c:val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150"/>
        <c:shape val="cylinder"/>
        <c:axId val="97084928"/>
        <c:axId val="97086464"/>
        <c:axId val="0"/>
      </c:bar3DChart>
      <c:catAx>
        <c:axId val="97084928"/>
        <c:scaling>
          <c:orientation val="minMax"/>
        </c:scaling>
        <c:delete val="0"/>
        <c:axPos val="b"/>
        <c:minorGridlines/>
        <c:majorTickMark val="none"/>
        <c:minorTickMark val="none"/>
        <c:tickLblPos val="nextTo"/>
        <c:crossAx val="97086464"/>
        <c:crosses val="autoZero"/>
        <c:auto val="1"/>
        <c:lblAlgn val="ctr"/>
        <c:lblOffset val="100"/>
        <c:noMultiLvlLbl val="0"/>
      </c:catAx>
      <c:valAx>
        <c:axId val="97086464"/>
        <c:scaling>
          <c:orientation val="minMax"/>
        </c:scaling>
        <c:delete val="1"/>
        <c:axPos val="l"/>
        <c:majorGridlines/>
        <c:minorGridlines/>
        <c:numFmt formatCode="General" sourceLinked="1"/>
        <c:majorTickMark val="none"/>
        <c:minorTickMark val="none"/>
        <c:tickLblPos val="nextTo"/>
        <c:crossAx val="97084928"/>
        <c:crosses val="autoZero"/>
        <c:crossBetween val="between"/>
      </c:valAx>
    </c:plotArea>
    <c:legend>
      <c:legendPos val="b"/>
      <c:layout/>
      <c:overlay val="0"/>
    </c:legend>
    <c:plotVisOnly val="1"/>
    <c:dispBlanksAs val="gap"/>
    <c:showDLblsOverMax val="0"/>
  </c:chart>
  <c:externalData r:id="rId1">
    <c:autoUpdate val="0"/>
  </c:externalData>
</c:chartSpac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B34E1DD-85A8-4145-B458-083B8F2D045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5615</TotalTime>
  <Pages>3</Pages>
  <Words>674</Words>
  <Characters>3847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4512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Тимофеева Ольга Евгеньевна</dc:creator>
  <cp:lastModifiedBy>1</cp:lastModifiedBy>
  <cp:revision>117</cp:revision>
  <cp:lastPrinted>2022-10-06T06:36:00Z</cp:lastPrinted>
  <dcterms:created xsi:type="dcterms:W3CDTF">2022-10-04T03:14:00Z</dcterms:created>
  <dcterms:modified xsi:type="dcterms:W3CDTF">2023-01-17T07:49:00Z</dcterms:modified>
</cp:coreProperties>
</file>