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988" w:rsidRDefault="00A0598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05988" w:rsidRDefault="00A05988">
      <w:pPr>
        <w:pStyle w:val="ConsPlusNormal"/>
        <w:ind w:firstLine="540"/>
        <w:jc w:val="both"/>
        <w:outlineLvl w:val="0"/>
      </w:pPr>
    </w:p>
    <w:p w:rsidR="00A05988" w:rsidRDefault="00A05988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A05988" w:rsidRDefault="00A05988">
      <w:pPr>
        <w:pStyle w:val="ConsPlusTitle"/>
        <w:jc w:val="center"/>
      </w:pPr>
    </w:p>
    <w:p w:rsidR="00A05988" w:rsidRDefault="00A05988">
      <w:pPr>
        <w:pStyle w:val="ConsPlusTitle"/>
        <w:jc w:val="center"/>
      </w:pPr>
      <w:r>
        <w:t>ПОСТАНОВЛЕНИЕ</w:t>
      </w:r>
    </w:p>
    <w:p w:rsidR="00A05988" w:rsidRDefault="00A05988">
      <w:pPr>
        <w:pStyle w:val="ConsPlusTitle"/>
        <w:jc w:val="center"/>
      </w:pPr>
      <w:r>
        <w:t>от 29 июня 2021 г. N 247-п</w:t>
      </w:r>
    </w:p>
    <w:p w:rsidR="00A05988" w:rsidRDefault="00A05988">
      <w:pPr>
        <w:pStyle w:val="ConsPlusTitle"/>
        <w:jc w:val="center"/>
      </w:pPr>
    </w:p>
    <w:p w:rsidR="00A05988" w:rsidRDefault="00A05988">
      <w:pPr>
        <w:pStyle w:val="ConsPlusTitle"/>
        <w:jc w:val="center"/>
      </w:pPr>
      <w:r>
        <w:t>О ПРОГРАММЕ КОМПЛЕКСНОГО РАЗВИТИЯ ТРАНСПОРТНОЙ</w:t>
      </w:r>
    </w:p>
    <w:p w:rsidR="00A05988" w:rsidRDefault="00A05988">
      <w:pPr>
        <w:pStyle w:val="ConsPlusTitle"/>
        <w:jc w:val="center"/>
      </w:pPr>
      <w:r>
        <w:t>ИНФРАСТРУКТУРЫ НОВОСИБИРСКОЙ ОБЛАСТИ И КОМПЛЕКСНОЙ СХЕМЕ</w:t>
      </w:r>
    </w:p>
    <w:p w:rsidR="00A05988" w:rsidRDefault="00A05988">
      <w:pPr>
        <w:pStyle w:val="ConsPlusTitle"/>
        <w:jc w:val="center"/>
      </w:pPr>
      <w:r>
        <w:t>ОРГАНИЗАЦИИ ТРАНСПОРТНОГО ОБСЛУЖИВАНИЯ НАСЕЛЕНИЯ</w:t>
      </w:r>
    </w:p>
    <w:p w:rsidR="00A05988" w:rsidRDefault="00A05988">
      <w:pPr>
        <w:pStyle w:val="ConsPlusTitle"/>
        <w:jc w:val="center"/>
      </w:pPr>
      <w:r>
        <w:t>ОБЩЕСТВЕННЫМ ТРАНСПОРТОМ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пунктом 8.4</w:t>
        </w:r>
      </w:hyperlink>
      <w:r>
        <w:t xml:space="preserve"> плана мероприятий по реализации федерального проекта "Дорожная сеть" национального проекта "Безопасные и качественные автомобильные дороги" (приложение N 1 к паспорту федерального проекта "Дорожная сеть", утвержденному протоколом заседания проектного комитета по национальному проекту "Безопасные и качественные автомобильные дороги" от 20.12.2018 N 4), </w:t>
      </w:r>
      <w:hyperlink r:id="rId6">
        <w:r>
          <w:rPr>
            <w:color w:val="0000FF"/>
          </w:rPr>
          <w:t>пунктами 17</w:t>
        </w:r>
      </w:hyperlink>
      <w:r>
        <w:t xml:space="preserve">, </w:t>
      </w:r>
      <w:hyperlink r:id="rId7">
        <w:r>
          <w:rPr>
            <w:color w:val="0000FF"/>
          </w:rPr>
          <w:t>98</w:t>
        </w:r>
      </w:hyperlink>
      <w:r>
        <w:t xml:space="preserve"> Методических рекомендаций по разработке документов транспортного планирования субъектов Российской Федерации, утвержденных протоколом заседания рабочей группы проектного комитета по национальному проекту "Безопасные и качественные автомобильные дороги" от 12.08.2019 N ИА-63, Правительство Новосибирской области постановляет: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1. Утвердить прилагаемые: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 xml:space="preserve">1) </w:t>
      </w:r>
      <w:hyperlink w:anchor="P29">
        <w:r>
          <w:rPr>
            <w:color w:val="0000FF"/>
          </w:rPr>
          <w:t>Программу</w:t>
        </w:r>
      </w:hyperlink>
      <w:r>
        <w:t xml:space="preserve"> комплексного развития транспортной инфраструктуры Новосибирской области;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 xml:space="preserve">2) Комплексную </w:t>
      </w:r>
      <w:hyperlink w:anchor="P24601">
        <w:r>
          <w:rPr>
            <w:color w:val="0000FF"/>
          </w:rPr>
          <w:t>схему</w:t>
        </w:r>
      </w:hyperlink>
      <w:r>
        <w:t xml:space="preserve"> организации транспортного обслуживания населения общественным транспортом Новосибирской области.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2. Контроль за исполнением настоящего постановления возложить на первого заместителя Председателя Правительства Новосибирской области Знаткова В.М.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jc w:val="right"/>
      </w:pPr>
      <w:r>
        <w:t>Губернатор Новосибирской области</w:t>
      </w:r>
    </w:p>
    <w:p w:rsidR="00A05988" w:rsidRDefault="00A05988">
      <w:pPr>
        <w:pStyle w:val="ConsPlusNormal"/>
        <w:jc w:val="right"/>
      </w:pPr>
      <w:r>
        <w:t>А.А.ТРАВНИКОВ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jc w:val="right"/>
        <w:outlineLvl w:val="0"/>
      </w:pPr>
      <w:r>
        <w:t>Утверждена</w:t>
      </w:r>
    </w:p>
    <w:p w:rsidR="00A05988" w:rsidRDefault="00A05988">
      <w:pPr>
        <w:pStyle w:val="ConsPlusNormal"/>
        <w:jc w:val="right"/>
      </w:pPr>
      <w:r>
        <w:t>постановлением</w:t>
      </w:r>
    </w:p>
    <w:p w:rsidR="00A05988" w:rsidRDefault="00A05988">
      <w:pPr>
        <w:pStyle w:val="ConsPlusNormal"/>
        <w:jc w:val="right"/>
      </w:pPr>
      <w:r>
        <w:t>Правительства Новосибирской области</w:t>
      </w:r>
    </w:p>
    <w:p w:rsidR="00A05988" w:rsidRDefault="00A05988">
      <w:pPr>
        <w:pStyle w:val="ConsPlusNormal"/>
        <w:jc w:val="right"/>
      </w:pPr>
      <w:r>
        <w:t>от 29.06.2021 N 247-п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</w:pPr>
      <w:bookmarkStart w:id="0" w:name="P29"/>
      <w:bookmarkEnd w:id="0"/>
      <w:r>
        <w:t>ПРОГРАММА</w:t>
      </w:r>
    </w:p>
    <w:p w:rsidR="00A05988" w:rsidRDefault="00A05988">
      <w:pPr>
        <w:pStyle w:val="ConsPlusTitle"/>
        <w:jc w:val="center"/>
      </w:pPr>
      <w:r>
        <w:t>КОМПЛЕКСНОГО РАЗВИТИЯ ТРАНСПОРТНОЙ</w:t>
      </w:r>
    </w:p>
    <w:p w:rsidR="00A05988" w:rsidRDefault="00A05988">
      <w:pPr>
        <w:pStyle w:val="ConsPlusTitle"/>
        <w:jc w:val="center"/>
      </w:pPr>
      <w:r>
        <w:t>ИНФРАСТРУКТУРЫ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I. Паспорт</w:t>
      </w:r>
    </w:p>
    <w:p w:rsidR="00A05988" w:rsidRDefault="00A05988">
      <w:pPr>
        <w:pStyle w:val="ConsPlusTitle"/>
        <w:jc w:val="center"/>
      </w:pPr>
      <w:r>
        <w:t>ПКРТИ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7086"/>
      </w:tblGrid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Программа комплексного развития транспортной инфраструктуры (ПКРТИ) Новосибирской области</w:t>
            </w:r>
          </w:p>
        </w:tc>
      </w:tr>
      <w:tr w:rsidR="00A05988">
        <w:tblPrEx>
          <w:tblBorders>
            <w:insideH w:val="nil"/>
          </w:tblBorders>
        </w:tblPrEx>
        <w:tc>
          <w:tcPr>
            <w:tcW w:w="9070" w:type="dxa"/>
            <w:gridSpan w:val="2"/>
            <w:tcBorders>
              <w:bottom w:val="nil"/>
            </w:tcBorders>
          </w:tcPr>
          <w:tbl>
            <w:tblPr>
              <w:tblW w:w="5000" w:type="pc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8"/>
              <w:gridCol w:w="109"/>
              <w:gridCol w:w="8670"/>
              <w:gridCol w:w="109"/>
            </w:tblGrid>
            <w:tr w:rsidR="00A05988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CED3F1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5988" w:rsidRDefault="00A05988">
                  <w:pPr>
                    <w:pStyle w:val="ConsPlusNormal"/>
                  </w:pP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5988" w:rsidRDefault="00A05988">
                  <w:pPr>
                    <w:pStyle w:val="ConsPlusNormal"/>
                  </w:pPr>
                </w:p>
              </w:tc>
              <w:tc>
                <w:tcPr>
                  <w:tcW w:w="90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113" w:type="dxa"/>
                    <w:left w:w="0" w:type="dxa"/>
                    <w:bottom w:w="113" w:type="dxa"/>
                    <w:right w:w="0" w:type="dxa"/>
                  </w:tcMar>
                </w:tcPr>
                <w:p w:rsidR="00A05988" w:rsidRDefault="00A05988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A05988" w:rsidRDefault="00A05988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Нумерация пунктов дана в соответствии с официальным текстом документа.</w:t>
                  </w: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5988" w:rsidRDefault="00A05988">
                  <w:pPr>
                    <w:pStyle w:val="ConsPlusNormal"/>
                  </w:pPr>
                </w:p>
              </w:tc>
            </w:tr>
          </w:tbl>
          <w:p w:rsidR="00A05988" w:rsidRDefault="00A05988">
            <w:pPr>
              <w:pStyle w:val="ConsPlusNormal"/>
            </w:pPr>
          </w:p>
        </w:tc>
      </w:tr>
      <w:tr w:rsidR="00A05988">
        <w:tblPrEx>
          <w:tblBorders>
            <w:insideH w:val="nil"/>
          </w:tblBorders>
        </w:tblPrEx>
        <w:tc>
          <w:tcPr>
            <w:tcW w:w="1984" w:type="dxa"/>
            <w:tcBorders>
              <w:top w:val="nil"/>
            </w:tcBorders>
          </w:tcPr>
          <w:p w:rsidR="00A05988" w:rsidRDefault="00A05988">
            <w:pPr>
              <w:pStyle w:val="ConsPlusNormal"/>
            </w:pPr>
            <w:r>
              <w:t>Основание для разработки программы</w:t>
            </w:r>
          </w:p>
        </w:tc>
        <w:tc>
          <w:tcPr>
            <w:tcW w:w="7086" w:type="dxa"/>
            <w:tcBorders>
              <w:top w:val="nil"/>
            </w:tcBorders>
          </w:tcPr>
          <w:p w:rsidR="00A05988" w:rsidRDefault="00A05988">
            <w:pPr>
              <w:pStyle w:val="ConsPlusNormal"/>
              <w:jc w:val="both"/>
            </w:pPr>
            <w:r>
              <w:t xml:space="preserve">1. Федеральный </w:t>
            </w:r>
            <w:hyperlink r:id="rId8">
              <w:r>
                <w:rPr>
                  <w:color w:val="0000FF"/>
                </w:rPr>
                <w:t>закон</w:t>
              </w:r>
            </w:hyperlink>
            <w:r>
              <w:t xml:space="preserve">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Федерации".</w:t>
            </w:r>
          </w:p>
          <w:p w:rsidR="00A05988" w:rsidRDefault="00A05988">
            <w:pPr>
              <w:pStyle w:val="ConsPlusNormal"/>
              <w:jc w:val="both"/>
            </w:pPr>
            <w:r>
              <w:t xml:space="preserve">2. </w:t>
            </w:r>
            <w:hyperlink r:id="rId9">
              <w:r>
                <w:rPr>
                  <w:color w:val="0000FF"/>
                </w:rPr>
                <w:t>Пункт 8.4</w:t>
              </w:r>
            </w:hyperlink>
            <w:r>
              <w:t xml:space="preserve"> Плана мероприятий по реализации федерального проекта "Дорожная сеть" национального проекта "Безопасные и качественные автомобильные дороги" (приложение N 1 к паспорту федерального проекта "Дорожная сеть").</w:t>
            </w:r>
          </w:p>
          <w:p w:rsidR="00A05988" w:rsidRDefault="00A05988">
            <w:pPr>
              <w:pStyle w:val="ConsPlusNormal"/>
              <w:jc w:val="both"/>
            </w:pPr>
            <w:r>
              <w:t>3. Письмо первого заместителя Министра транспорта Российской Федерации И.С. Алафинова от 09.09.2019 N ИА-ДЗ-24/14595.</w:t>
            </w:r>
          </w:p>
          <w:p w:rsidR="00A05988" w:rsidRDefault="00A05988">
            <w:pPr>
              <w:pStyle w:val="ConsPlusNormal"/>
              <w:jc w:val="both"/>
            </w:pPr>
            <w:r>
              <w:t>3. Протокол заседания рабочей группы проектного комитета по национальному проекту "Безопасные и качественные автомобильные дороги" от 12.08.2019 N ИА-63.</w:t>
            </w:r>
          </w:p>
          <w:p w:rsidR="00A05988" w:rsidRDefault="00A05988">
            <w:pPr>
              <w:pStyle w:val="ConsPlusNormal"/>
              <w:jc w:val="both"/>
            </w:pPr>
            <w:r>
              <w:t xml:space="preserve">4. Транспортная </w:t>
            </w:r>
            <w:hyperlink r:id="rId10">
              <w:r>
                <w:rPr>
                  <w:color w:val="0000FF"/>
                </w:rPr>
                <w:t>стратегия</w:t>
              </w:r>
            </w:hyperlink>
            <w:r>
              <w:t xml:space="preserve"> Российской Федерации на период до 2030 года, утвержденная </w:t>
            </w:r>
            <w:hyperlink r:id="rId11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Российской Федерации от 11.06.2014 N 1032-р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Заказчик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Министерство транспорта и дорожного хозяйства Новосибирской области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Разработчик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ООО "Строй Инвест Проект", г. Москва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Цель и задачи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Целью разработки ПКРТИ Новосибирской области является формирование комплекса мероприятий, направленных на обеспечение:</w:t>
            </w:r>
          </w:p>
          <w:p w:rsidR="00A05988" w:rsidRDefault="00A05988">
            <w:pPr>
              <w:pStyle w:val="ConsPlusNormal"/>
              <w:jc w:val="both"/>
            </w:pPr>
            <w:r>
              <w:t>развития транспортной инфраструктуры в соответствии с потребностями населения в передвижении, субъектов экономической деятельности - в перевозке пассажиров и грузов;</w:t>
            </w:r>
          </w:p>
          <w:p w:rsidR="00A05988" w:rsidRDefault="00A05988">
            <w:pPr>
              <w:pStyle w:val="ConsPlusNormal"/>
              <w:jc w:val="both"/>
            </w:pPr>
            <w:r>
              <w:t>эффективности функционирования действующей транспортной инфраструктуры;</w:t>
            </w:r>
          </w:p>
          <w:p w:rsidR="00A05988" w:rsidRDefault="00A05988">
            <w:pPr>
              <w:pStyle w:val="ConsPlusNormal"/>
              <w:jc w:val="both"/>
            </w:pPr>
            <w:r>
              <w:t>безопасности, качества и эффективности транспортного обслуживания населения на территории Новосибирской области,</w:t>
            </w:r>
          </w:p>
          <w:p w:rsidR="00A05988" w:rsidRDefault="00A05988">
            <w:pPr>
              <w:pStyle w:val="ConsPlusNormal"/>
              <w:jc w:val="both"/>
            </w:pPr>
            <w:r>
              <w:t>доступности объектов транспортной инфраструктуры для населения и субъектов экономической деятельности;</w:t>
            </w:r>
          </w:p>
          <w:p w:rsidR="00A05988" w:rsidRDefault="00A05988">
            <w:pPr>
              <w:pStyle w:val="ConsPlusNormal"/>
              <w:jc w:val="both"/>
            </w:pPr>
            <w:r>
              <w:t>приоритетных условий для безопасности жизни и здоровья участников дорожного движения.</w:t>
            </w:r>
          </w:p>
          <w:p w:rsidR="00A05988" w:rsidRDefault="00A05988">
            <w:pPr>
              <w:pStyle w:val="ConsPlusNormal"/>
              <w:jc w:val="both"/>
            </w:pPr>
            <w:r>
              <w:t>Задачами ПКРТИ Новосибирской области являются:</w:t>
            </w:r>
          </w:p>
          <w:p w:rsidR="00A05988" w:rsidRDefault="00A05988">
            <w:pPr>
              <w:pStyle w:val="ConsPlusNormal"/>
              <w:jc w:val="both"/>
            </w:pPr>
            <w:r>
              <w:t>анализ условий развития транспортной системы Новосибирской области;</w:t>
            </w:r>
          </w:p>
          <w:p w:rsidR="00A05988" w:rsidRDefault="00A05988">
            <w:pPr>
              <w:pStyle w:val="ConsPlusNormal"/>
              <w:jc w:val="both"/>
            </w:pPr>
            <w:r>
              <w:t>прогноз транспортного спроса, изменения объемов и характера передвижения населения и перевозок грузов на территории Новосибирской области;</w:t>
            </w:r>
          </w:p>
          <w:p w:rsidR="00A05988" w:rsidRDefault="00A05988">
            <w:pPr>
              <w:pStyle w:val="ConsPlusNormal"/>
              <w:jc w:val="both"/>
            </w:pPr>
            <w:r>
              <w:t>определение принципиальных вариантов развития транспортной инфраструктуры и их укрупненная оценка по целевым показателям с последующим обоснованием и выбором предлагаемого к реализации варианта на основе сопоставления достигаемых целевых показателей ПКРТИ и укрупненной оценки затрат на реализацию вариантов ПКРТИ;</w:t>
            </w:r>
          </w:p>
          <w:p w:rsidR="00A05988" w:rsidRDefault="00A05988">
            <w:pPr>
              <w:pStyle w:val="ConsPlusNormal"/>
              <w:jc w:val="both"/>
            </w:pPr>
            <w:r>
              <w:t>формирование перечня мероприятий утверждаемого варианта реализации ПКРТИ, содержащего сроки реализации мероприятий, оценку объемов и источников финансирования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 xml:space="preserve">Целевые </w:t>
            </w:r>
            <w:r>
              <w:lastRenderedPageBreak/>
              <w:t>показатели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lastRenderedPageBreak/>
              <w:t>1. Показатели достижения целей национального проекта БКАД.</w:t>
            </w:r>
          </w:p>
          <w:p w:rsidR="00A05988" w:rsidRDefault="00A05988">
            <w:pPr>
              <w:pStyle w:val="ConsPlusNormal"/>
              <w:jc w:val="both"/>
            </w:pPr>
            <w:r>
              <w:lastRenderedPageBreak/>
              <w:t>1.1. Доля автомобильных дорог регионального значения, соответствующих нормативным требованиям, %.</w:t>
            </w:r>
          </w:p>
          <w:p w:rsidR="00A05988" w:rsidRDefault="00A05988">
            <w:pPr>
              <w:pStyle w:val="ConsPlusNormal"/>
              <w:jc w:val="both"/>
            </w:pPr>
            <w:r>
              <w:t>1.2. Доля автомобильных дорог федерального и регионального значения, работающих в режиме перегрузки, %.</w:t>
            </w:r>
          </w:p>
          <w:p w:rsidR="00A05988" w:rsidRDefault="00A05988">
            <w:pPr>
              <w:pStyle w:val="ConsPlusNormal"/>
              <w:jc w:val="both"/>
            </w:pPr>
            <w:r>
              <w:t>2. Показатели качества транспортного обслуживания.</w:t>
            </w:r>
          </w:p>
          <w:p w:rsidR="00A05988" w:rsidRDefault="00A05988">
            <w:pPr>
              <w:pStyle w:val="ConsPlusNormal"/>
              <w:jc w:val="both"/>
            </w:pPr>
            <w:r>
              <w:t>2.1. Средняя скорость передвижения на легковом автомобиле, км/ч.</w:t>
            </w:r>
          </w:p>
          <w:p w:rsidR="00A05988" w:rsidRDefault="00A05988">
            <w:pPr>
              <w:pStyle w:val="ConsPlusNormal"/>
              <w:jc w:val="both"/>
            </w:pPr>
            <w:r>
              <w:t>2.2. Средняя скорость передвижения пассажира пассажирского транспорта общего пользования (ПТОП) (с учетом времени подходов/отходов от остановочных пунктов, времени пересадки и времени ожидания):</w:t>
            </w:r>
          </w:p>
          <w:p w:rsidR="00A05988" w:rsidRDefault="00A05988">
            <w:pPr>
              <w:pStyle w:val="ConsPlusNormal"/>
              <w:jc w:val="both"/>
            </w:pPr>
            <w:r>
              <w:t>на автомобильном пассажирском транспорте, км/ч;</w:t>
            </w:r>
          </w:p>
          <w:p w:rsidR="00A05988" w:rsidRDefault="00A05988">
            <w:pPr>
              <w:pStyle w:val="ConsPlusNormal"/>
              <w:jc w:val="both"/>
            </w:pPr>
            <w:r>
              <w:t>на пригородном железнодорожном транспорте, км/ч.</w:t>
            </w:r>
          </w:p>
          <w:p w:rsidR="00A05988" w:rsidRDefault="00A05988">
            <w:pPr>
              <w:pStyle w:val="ConsPlusNormal"/>
              <w:jc w:val="both"/>
            </w:pPr>
            <w:r>
              <w:t>2.3. Суточный объем корреспонденций на личном автомобильном транспорте, поездок/сутки.</w:t>
            </w:r>
          </w:p>
          <w:p w:rsidR="00A05988" w:rsidRDefault="00A05988">
            <w:pPr>
              <w:pStyle w:val="ConsPlusNormal"/>
              <w:jc w:val="both"/>
            </w:pPr>
            <w:r>
              <w:t>2.4. Суточный объем корреспонденций на пассажирском транспорте, поездок/сутки.</w:t>
            </w:r>
          </w:p>
          <w:p w:rsidR="00A05988" w:rsidRDefault="00A05988">
            <w:pPr>
              <w:pStyle w:val="ConsPlusNormal"/>
              <w:jc w:val="both"/>
            </w:pPr>
            <w:r>
              <w:t>2.5. Отношение объемов пассажирских перевозок к расчетной провозной способности маршрутов ПТОП, % (суточное значение).</w:t>
            </w:r>
          </w:p>
          <w:p w:rsidR="00A05988" w:rsidRDefault="00A05988">
            <w:pPr>
              <w:pStyle w:val="ConsPlusNormal"/>
              <w:jc w:val="both"/>
            </w:pPr>
            <w:r>
              <w:t>3. Показатели обеспеченности территории Новосибирской области объектами транспортной инфраструктуры.</w:t>
            </w:r>
          </w:p>
          <w:p w:rsidR="00A05988" w:rsidRDefault="00A05988">
            <w:pPr>
              <w:pStyle w:val="ConsPlusNormal"/>
              <w:jc w:val="both"/>
            </w:pPr>
            <w:r>
              <w:t>3.1. Плотность сети дорог на территории Новосибирской области регионального и межмуниципального значения, км/1000 км</w:t>
            </w:r>
            <w:r>
              <w:rPr>
                <w:vertAlign w:val="superscript"/>
              </w:rPr>
              <w:t>2</w:t>
            </w:r>
            <w:r>
              <w:t>.</w:t>
            </w:r>
          </w:p>
          <w:p w:rsidR="00A05988" w:rsidRDefault="00A05988">
            <w:pPr>
              <w:pStyle w:val="ConsPlusNormal"/>
              <w:jc w:val="both"/>
            </w:pPr>
            <w:r>
              <w:t>3.2. Плотность межмуниципальной маршрутной сети ПТОП, км/1000 км</w:t>
            </w:r>
            <w:r>
              <w:rPr>
                <w:vertAlign w:val="superscript"/>
              </w:rPr>
              <w:t>2</w:t>
            </w:r>
            <w:r>
              <w:t>.</w:t>
            </w:r>
          </w:p>
          <w:p w:rsidR="00A05988" w:rsidRDefault="00A05988">
            <w:pPr>
              <w:pStyle w:val="ConsPlusNormal"/>
              <w:jc w:val="both"/>
            </w:pPr>
            <w:r>
              <w:t>3.3. Доля населения, обслуживаемого маршрутным пассажирским транспортом общего пользования, осуществляющим перевозки в межмуниципальном сообщении, %.</w:t>
            </w:r>
          </w:p>
          <w:p w:rsidR="00A05988" w:rsidRDefault="00A05988">
            <w:pPr>
              <w:pStyle w:val="ConsPlusNormal"/>
              <w:jc w:val="both"/>
            </w:pPr>
            <w:r>
              <w:t>3.4. Средний коэффициент непрямолинейности сообщения для маршрутной сети ПТОП Новосибирской области.</w:t>
            </w:r>
          </w:p>
          <w:p w:rsidR="00A05988" w:rsidRDefault="00A05988">
            <w:pPr>
              <w:pStyle w:val="ConsPlusNormal"/>
              <w:jc w:val="both"/>
            </w:pPr>
            <w:r>
              <w:t>3.5. Коэффициент пересадочности для пассажирских передвижений.</w:t>
            </w:r>
          </w:p>
          <w:p w:rsidR="00A05988" w:rsidRDefault="00A05988">
            <w:pPr>
              <w:pStyle w:val="ConsPlusNormal"/>
              <w:jc w:val="both"/>
            </w:pPr>
            <w:r>
              <w:t>4. Показатели уровня загрузки транспортной системы Новосибирской области.</w:t>
            </w:r>
          </w:p>
          <w:p w:rsidR="00A05988" w:rsidRDefault="00A05988">
            <w:pPr>
              <w:pStyle w:val="ConsPlusNormal"/>
              <w:jc w:val="both"/>
            </w:pPr>
            <w:r>
              <w:t>4.1. Уровень обслуживания дорожного движения (A, B, C, D, E, F).</w:t>
            </w:r>
          </w:p>
          <w:p w:rsidR="00A05988" w:rsidRDefault="00A05988">
            <w:pPr>
              <w:pStyle w:val="ConsPlusNormal"/>
              <w:jc w:val="both"/>
            </w:pPr>
            <w:r>
              <w:t>4.2. Временной индекс.</w:t>
            </w:r>
          </w:p>
          <w:p w:rsidR="00A05988" w:rsidRDefault="00A05988">
            <w:pPr>
              <w:pStyle w:val="ConsPlusNormal"/>
              <w:jc w:val="both"/>
            </w:pPr>
            <w:r>
              <w:t>5. Показатели безопасности транспортного обслуживания.</w:t>
            </w:r>
          </w:p>
          <w:p w:rsidR="00A05988" w:rsidRDefault="00A05988">
            <w:pPr>
              <w:pStyle w:val="ConsPlusNormal"/>
              <w:jc w:val="both"/>
            </w:pPr>
            <w:r>
              <w:t>5.1. Количество погибших в ДТП не более, чел./год.</w:t>
            </w:r>
          </w:p>
          <w:p w:rsidR="00A05988" w:rsidRDefault="00A05988">
            <w:pPr>
              <w:pStyle w:val="ConsPlusNormal"/>
              <w:jc w:val="both"/>
            </w:pPr>
            <w:r>
              <w:t>5.2. Количество раненых в ДТП не более, чел./год.</w:t>
            </w:r>
          </w:p>
          <w:p w:rsidR="00A05988" w:rsidRDefault="00A05988">
            <w:pPr>
              <w:pStyle w:val="ConsPlusNormal"/>
              <w:jc w:val="both"/>
            </w:pPr>
            <w:r>
              <w:t>5.3. Социальный риск, количество погибших на 100 тыс. чел. населения.</w:t>
            </w:r>
          </w:p>
          <w:p w:rsidR="00A05988" w:rsidRDefault="00A05988">
            <w:pPr>
              <w:pStyle w:val="ConsPlusNormal"/>
              <w:jc w:val="both"/>
            </w:pPr>
            <w:r>
              <w:t>5.4. Масса выбросов загрязняющих веществ в атмосферный воздух от передвижных источников на дорожной сети регионального и межмуниципального значения, тыс. тонн/год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lastRenderedPageBreak/>
              <w:t>Сроки и этапы реализации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Срок реализации ПКРТИ - 2021 - 2040 годы, в том числе:</w:t>
            </w:r>
          </w:p>
          <w:p w:rsidR="00A05988" w:rsidRDefault="00A05988">
            <w:pPr>
              <w:pStyle w:val="ConsPlusNormal"/>
              <w:jc w:val="both"/>
            </w:pPr>
            <w:r>
              <w:t>1 этап - 2021 - 2023 годы;</w:t>
            </w:r>
          </w:p>
          <w:p w:rsidR="00A05988" w:rsidRDefault="00A05988">
            <w:pPr>
              <w:pStyle w:val="ConsPlusNormal"/>
              <w:jc w:val="both"/>
            </w:pPr>
            <w:r>
              <w:t>2 этап - 2024 - 2025 годы;</w:t>
            </w:r>
          </w:p>
          <w:p w:rsidR="00A05988" w:rsidRDefault="00A05988">
            <w:pPr>
              <w:pStyle w:val="ConsPlusNormal"/>
              <w:jc w:val="both"/>
            </w:pPr>
            <w:r>
              <w:t>3 этап - 2026 - 2030 годы;</w:t>
            </w:r>
          </w:p>
          <w:p w:rsidR="00A05988" w:rsidRDefault="00A05988">
            <w:pPr>
              <w:pStyle w:val="ConsPlusNormal"/>
              <w:jc w:val="both"/>
            </w:pPr>
            <w:r>
              <w:t>4 этап - 2031 - 2040 годы</w:t>
            </w:r>
          </w:p>
        </w:tc>
      </w:tr>
      <w:tr w:rsidR="00A05988">
        <w:tblPrEx>
          <w:tblBorders>
            <w:insideH w:val="nil"/>
          </w:tblBorders>
        </w:tblPrEx>
        <w:tc>
          <w:tcPr>
            <w:tcW w:w="1984" w:type="dxa"/>
            <w:tcBorders>
              <w:bottom w:val="nil"/>
            </w:tcBorders>
          </w:tcPr>
          <w:p w:rsidR="00A05988" w:rsidRDefault="00A05988">
            <w:pPr>
              <w:pStyle w:val="ConsPlusNormal"/>
            </w:pPr>
            <w:r>
              <w:t>Укрупненное описание запланированных мероприятий программы</w:t>
            </w:r>
          </w:p>
        </w:tc>
        <w:tc>
          <w:tcPr>
            <w:tcW w:w="7086" w:type="dxa"/>
            <w:tcBorders>
              <w:bottom w:val="nil"/>
            </w:tcBorders>
          </w:tcPr>
          <w:p w:rsidR="00A05988" w:rsidRDefault="00A05988">
            <w:pPr>
              <w:pStyle w:val="ConsPlusNormal"/>
              <w:jc w:val="both"/>
            </w:pPr>
            <w:r>
              <w:t>1. Мероприятия по строительству, реконструкции и капитальному ремонту автомобильных дорог.</w:t>
            </w:r>
          </w:p>
          <w:p w:rsidR="00A05988" w:rsidRDefault="00A05988">
            <w:pPr>
              <w:pStyle w:val="ConsPlusNormal"/>
              <w:jc w:val="both"/>
            </w:pPr>
            <w:r>
              <w:t>1.1. Строительство, реконструкция и капитальный ремонт автомобильных дорог федерального значения.</w:t>
            </w:r>
          </w:p>
          <w:p w:rsidR="00A05988" w:rsidRDefault="00A05988">
            <w:pPr>
              <w:pStyle w:val="ConsPlusNormal"/>
              <w:jc w:val="both"/>
            </w:pPr>
            <w:r>
              <w:t>1.2. Строительство, реконструкция и капитальный ремонт автомобильных дорог регионального и межмуниципального значения:</w:t>
            </w:r>
          </w:p>
          <w:p w:rsidR="00A05988" w:rsidRDefault="00A05988">
            <w:pPr>
              <w:pStyle w:val="ConsPlusNormal"/>
              <w:jc w:val="both"/>
            </w:pPr>
            <w:r>
              <w:lastRenderedPageBreak/>
              <w:t>строительство, реконструкция и капитальный ремонт автомобильных дорог регионального и межмуниципального значения (в Новосибирской агломерации) в рамках национального проекта БКАД на 2020 - 2024 годы и Программы развития сельских поселений;</w:t>
            </w:r>
          </w:p>
          <w:p w:rsidR="00A05988" w:rsidRDefault="00A05988">
            <w:pPr>
              <w:pStyle w:val="ConsPlusNormal"/>
              <w:jc w:val="both"/>
            </w:pPr>
            <w:r>
              <w:t>реконструкция, строительство и капитальный ремонт автомобильных дорог регионального и межмуниципального значения (вне Новосибирской агломерации) в рамках национального проекта БКАД на 2020 - 2024 годы;</w:t>
            </w:r>
          </w:p>
          <w:p w:rsidR="00A05988" w:rsidRDefault="00A05988">
            <w:pPr>
              <w:pStyle w:val="ConsPlusNormal"/>
              <w:jc w:val="both"/>
            </w:pPr>
            <w:r>
              <w:t>реконструкция, строительство и капитальный ремонт автомобильных дорог регионального и межмуниципального значения (в Новосибирской агломерации);</w:t>
            </w:r>
          </w:p>
          <w:p w:rsidR="00A05988" w:rsidRDefault="00A05988">
            <w:pPr>
              <w:pStyle w:val="ConsPlusNormal"/>
              <w:jc w:val="both"/>
            </w:pPr>
            <w:r>
              <w:t>реконструкция, строительство и капитальный ремонт автомобильных дорог регионального и межмуниципального значения (вне Новосибирской агломерации);</w:t>
            </w:r>
          </w:p>
          <w:p w:rsidR="00A05988" w:rsidRDefault="00A05988">
            <w:pPr>
              <w:pStyle w:val="ConsPlusNormal"/>
              <w:jc w:val="both"/>
            </w:pPr>
            <w:r>
              <w:t>строительство и реконструкция территориальных автомобильных дорог Новосибирской области, обеспечивающих ликвидацию грунтовых разрывов до населенных пунктов Новосибирской области;</w:t>
            </w:r>
          </w:p>
          <w:p w:rsidR="00A05988" w:rsidRDefault="00A05988">
            <w:pPr>
              <w:pStyle w:val="ConsPlusNormal"/>
              <w:jc w:val="both"/>
            </w:pPr>
            <w:r>
              <w:t>строительство, реконструкция и капитальный ремонт искусственных сооружений на автомобильных дорогах регионального и межмуниципального значения (в пределах Новосибирской агломерации);</w:t>
            </w:r>
          </w:p>
          <w:p w:rsidR="00A05988" w:rsidRDefault="00A05988">
            <w:pPr>
              <w:pStyle w:val="ConsPlusNormal"/>
              <w:jc w:val="both"/>
            </w:pPr>
            <w:r>
              <w:t>строительство, реконструкция и капитальный ремонт искусственных сооружений на автомобильных дорогах регионального и межмуниципального значения (вне Новосибирской агломерации).</w:t>
            </w:r>
          </w:p>
          <w:p w:rsidR="00A05988" w:rsidRDefault="00A05988">
            <w:pPr>
              <w:pStyle w:val="ConsPlusNormal"/>
              <w:jc w:val="both"/>
            </w:pPr>
            <w:r>
              <w:t>1.3. Строительство, реконструкция и капитальный ремонт автомобильных дорог муниципального значения и искусственных сооружений на них:</w:t>
            </w:r>
          </w:p>
          <w:p w:rsidR="00A05988" w:rsidRDefault="00A05988">
            <w:pPr>
              <w:pStyle w:val="ConsPlusNormal"/>
              <w:jc w:val="both"/>
            </w:pPr>
            <w:r>
              <w:t>строительство, реконструкция и капитальный ремонт автомобильных дорог местного значения на территории г. Новосибирска;</w:t>
            </w:r>
          </w:p>
          <w:p w:rsidR="00A05988" w:rsidRDefault="00A05988">
            <w:pPr>
              <w:pStyle w:val="ConsPlusNormal"/>
              <w:jc w:val="both"/>
            </w:pPr>
            <w:r>
              <w:t>строительство, реконструкция и капитальный ремонт искусственных сооружений на автомобильных дорогах местного значения на территории г. Новосибирска.</w:t>
            </w:r>
          </w:p>
        </w:tc>
      </w:tr>
      <w:tr w:rsidR="00A05988">
        <w:tblPrEx>
          <w:tblBorders>
            <w:insideH w:val="nil"/>
          </w:tblBorders>
        </w:tblPrEx>
        <w:tc>
          <w:tcPr>
            <w:tcW w:w="1984" w:type="dxa"/>
            <w:tcBorders>
              <w:top w:val="nil"/>
              <w:bottom w:val="nil"/>
            </w:tcBorders>
          </w:tcPr>
          <w:p w:rsidR="00A05988" w:rsidRDefault="00A05988">
            <w:pPr>
              <w:pStyle w:val="ConsPlusNormal"/>
            </w:pPr>
          </w:p>
        </w:tc>
        <w:tc>
          <w:tcPr>
            <w:tcW w:w="7086" w:type="dxa"/>
            <w:tcBorders>
              <w:top w:val="nil"/>
              <w:bottom w:val="nil"/>
            </w:tcBorders>
          </w:tcPr>
          <w:p w:rsidR="00A05988" w:rsidRDefault="00A05988">
            <w:pPr>
              <w:pStyle w:val="ConsPlusNormal"/>
              <w:jc w:val="both"/>
            </w:pPr>
            <w:r>
              <w:t>2. Мероприятия по развитию инфраструктуры ПТОП.</w:t>
            </w:r>
          </w:p>
          <w:p w:rsidR="00A05988" w:rsidRDefault="00A05988">
            <w:pPr>
              <w:pStyle w:val="ConsPlusNormal"/>
              <w:jc w:val="both"/>
            </w:pPr>
            <w:r>
              <w:t>2.1. Строительство и реконструкция железнодорожных путей общего пользования.</w:t>
            </w:r>
          </w:p>
          <w:p w:rsidR="00A05988" w:rsidRDefault="00A05988">
            <w:pPr>
              <w:pStyle w:val="ConsPlusNormal"/>
              <w:jc w:val="both"/>
            </w:pPr>
            <w:r>
              <w:t>2.2. Строительство и реконструкция линий и станций внеуличного транспорта.</w:t>
            </w:r>
          </w:p>
          <w:p w:rsidR="00A05988" w:rsidRDefault="00A05988">
            <w:pPr>
              <w:pStyle w:val="ConsPlusNormal"/>
              <w:jc w:val="both"/>
            </w:pPr>
            <w:r>
              <w:t>2.3. Строительство трамвайных путей.</w:t>
            </w:r>
          </w:p>
          <w:p w:rsidR="00A05988" w:rsidRDefault="00A05988">
            <w:pPr>
              <w:pStyle w:val="ConsPlusNormal"/>
              <w:jc w:val="both"/>
            </w:pPr>
            <w:r>
              <w:t>2.4. Реконструкция участков выделенного полотна для движения ПТОП.</w:t>
            </w:r>
          </w:p>
          <w:p w:rsidR="00A05988" w:rsidRDefault="00A05988">
            <w:pPr>
              <w:pStyle w:val="ConsPlusNormal"/>
              <w:jc w:val="both"/>
            </w:pPr>
            <w:r>
              <w:t>2.5. Создание системы регулирования движения и обеспечения приоритетного проезда ПТОП.</w:t>
            </w:r>
          </w:p>
          <w:p w:rsidR="00A05988" w:rsidRDefault="00A05988">
            <w:pPr>
              <w:pStyle w:val="ConsPlusNormal"/>
              <w:jc w:val="both"/>
            </w:pPr>
            <w:r>
              <w:t>2.6. Строительство и реконструкция депо, парков.</w:t>
            </w:r>
          </w:p>
          <w:p w:rsidR="00A05988" w:rsidRDefault="00A05988">
            <w:pPr>
              <w:pStyle w:val="ConsPlusNormal"/>
              <w:jc w:val="both"/>
            </w:pPr>
            <w:r>
              <w:t>3. Мероприятия по строительству и реконструкции аэропортов, речных портов, транспортно-пересадочных узлов (ТПУ), железнодорожных станций и вокзалов, автовокзалов, иных объектов ПТОП.</w:t>
            </w:r>
          </w:p>
          <w:p w:rsidR="00A05988" w:rsidRDefault="00A05988">
            <w:pPr>
              <w:pStyle w:val="ConsPlusNormal"/>
              <w:jc w:val="both"/>
            </w:pPr>
            <w:r>
              <w:t>3.1. Строительство и реконструкция аэропортов.</w:t>
            </w:r>
          </w:p>
          <w:p w:rsidR="00A05988" w:rsidRDefault="00A05988">
            <w:pPr>
              <w:pStyle w:val="ConsPlusNormal"/>
              <w:jc w:val="both"/>
            </w:pPr>
            <w:r>
              <w:t>3.2. Строительство и реконструкция речных портов.</w:t>
            </w:r>
          </w:p>
          <w:p w:rsidR="00A05988" w:rsidRDefault="00A05988">
            <w:pPr>
              <w:pStyle w:val="ConsPlusNormal"/>
              <w:jc w:val="both"/>
            </w:pPr>
            <w:r>
              <w:t>3.3. Строительство и реконструкция ТПУ.</w:t>
            </w:r>
          </w:p>
          <w:p w:rsidR="00A05988" w:rsidRDefault="00A05988">
            <w:pPr>
              <w:pStyle w:val="ConsPlusNormal"/>
              <w:jc w:val="both"/>
            </w:pPr>
            <w:r>
              <w:t>3.4. Строительство и реконструкция железнодорожных станций.</w:t>
            </w:r>
          </w:p>
          <w:p w:rsidR="00A05988" w:rsidRDefault="00A05988">
            <w:pPr>
              <w:pStyle w:val="ConsPlusNormal"/>
              <w:jc w:val="both"/>
            </w:pPr>
            <w:r>
              <w:t>3.5. Строительство и реконструкция автовокзалов и автостанций.</w:t>
            </w:r>
          </w:p>
          <w:p w:rsidR="00A05988" w:rsidRDefault="00A05988">
            <w:pPr>
              <w:pStyle w:val="ConsPlusNormal"/>
              <w:jc w:val="both"/>
            </w:pPr>
            <w:r>
              <w:t>4. Мероприятия по организации новых межмуниципальных и межрегиональных маршрутов регулярных перевозок пассажиров и багажа, изменению характеристик маршрутов, отмене существующих маршрутов.</w:t>
            </w:r>
          </w:p>
          <w:p w:rsidR="00A05988" w:rsidRDefault="00A05988">
            <w:pPr>
              <w:pStyle w:val="ConsPlusNormal"/>
              <w:jc w:val="both"/>
            </w:pPr>
            <w:r>
              <w:lastRenderedPageBreak/>
              <w:t>4.1. Мероприятия по организации новых межрегиональных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4.2. Мероприятия по изменению характеристик существующих межрегиональных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4.3. Мероприятия по организации новых межмуниципальных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4.4. Мероприятия по изменению характеристик существующих межмуниципальных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5. Мероприятия по организации дорожного движения в части обеспечения приоритетных условий движения подвижного состава ПТОП (организация выделенных полос).</w:t>
            </w:r>
          </w:p>
          <w:p w:rsidR="00A05988" w:rsidRDefault="00A05988">
            <w:pPr>
              <w:pStyle w:val="ConsPlusNormal"/>
              <w:jc w:val="both"/>
            </w:pPr>
            <w:r>
              <w:t>5.1. Организация выделенных полос движения ПТОП на территории г. Новосибирска.</w:t>
            </w:r>
          </w:p>
          <w:p w:rsidR="00A05988" w:rsidRDefault="00A05988">
            <w:pPr>
              <w:pStyle w:val="ConsPlusNormal"/>
              <w:jc w:val="both"/>
            </w:pPr>
            <w:r>
              <w:t>6. Мероприятия по созданию и эксплуатации системы диспетчеризации и контроля движения, автоматического контроля оплаты проезда.</w:t>
            </w:r>
          </w:p>
        </w:tc>
      </w:tr>
      <w:tr w:rsidR="00A05988">
        <w:tblPrEx>
          <w:tblBorders>
            <w:insideH w:val="nil"/>
          </w:tblBorders>
        </w:tblPrEx>
        <w:tc>
          <w:tcPr>
            <w:tcW w:w="1984" w:type="dxa"/>
            <w:tcBorders>
              <w:top w:val="nil"/>
            </w:tcBorders>
          </w:tcPr>
          <w:p w:rsidR="00A05988" w:rsidRDefault="00A05988">
            <w:pPr>
              <w:pStyle w:val="ConsPlusNormal"/>
            </w:pPr>
          </w:p>
        </w:tc>
        <w:tc>
          <w:tcPr>
            <w:tcW w:w="7086" w:type="dxa"/>
            <w:tcBorders>
              <w:top w:val="nil"/>
            </w:tcBorders>
          </w:tcPr>
          <w:p w:rsidR="00A05988" w:rsidRDefault="00A05988">
            <w:pPr>
              <w:pStyle w:val="ConsPlusNormal"/>
              <w:jc w:val="both"/>
            </w:pPr>
            <w:r>
              <w:t>6.1. Развитие технологий безналичной оплаты проезда в подвижном составе ПТОП на межмуниципальных маршрутах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7. Мероприятия по закупке подвижного состава для эксплуатации на межмуниципальных и межрегиональных маршрутах.</w:t>
            </w:r>
          </w:p>
          <w:p w:rsidR="00A05988" w:rsidRDefault="00A05988">
            <w:pPr>
              <w:pStyle w:val="ConsPlusNormal"/>
              <w:jc w:val="both"/>
            </w:pPr>
            <w:r>
              <w:t>7.1. Мероприятия по приобретению подвижного состава для эксплуатации на межмуниципальных и межрегиональных маршрутах.</w:t>
            </w:r>
          </w:p>
          <w:p w:rsidR="00A05988" w:rsidRDefault="00A05988">
            <w:pPr>
              <w:pStyle w:val="ConsPlusNormal"/>
              <w:jc w:val="both"/>
            </w:pPr>
            <w:r>
              <w:t>8. Мероприятия по развитию инфраструктуры грузового транспорта.</w:t>
            </w:r>
          </w:p>
          <w:p w:rsidR="00A05988" w:rsidRDefault="00A05988">
            <w:pPr>
              <w:pStyle w:val="ConsPlusNormal"/>
              <w:jc w:val="both"/>
            </w:pPr>
            <w:r>
              <w:t>8.1. Мероприятия по развитию транспортно-логистических комплексов, грузовых складов и терминалов.</w:t>
            </w:r>
          </w:p>
          <w:p w:rsidR="00A05988" w:rsidRDefault="00A05988">
            <w:pPr>
              <w:pStyle w:val="ConsPlusNormal"/>
              <w:jc w:val="both"/>
            </w:pPr>
            <w:r>
              <w:t>8.2. Мероприятия по созданию площадок отдыха.</w:t>
            </w:r>
          </w:p>
          <w:p w:rsidR="00A05988" w:rsidRDefault="00A05988">
            <w:pPr>
              <w:pStyle w:val="ConsPlusNormal"/>
              <w:jc w:val="both"/>
            </w:pPr>
            <w:r>
              <w:t>8.3. Мероприятия по созданию стоянок для грузового транспорта (многофункциональные комплексы дорожного сервиса).</w:t>
            </w:r>
          </w:p>
          <w:p w:rsidR="00A05988" w:rsidRDefault="00A05988">
            <w:pPr>
              <w:pStyle w:val="ConsPlusNormal"/>
              <w:jc w:val="both"/>
            </w:pPr>
            <w:r>
              <w:t>8.4. Мероприятия по созданию пунктов весогабаритного контроля.</w:t>
            </w:r>
          </w:p>
          <w:p w:rsidR="00A05988" w:rsidRDefault="00A05988">
            <w:pPr>
              <w:pStyle w:val="ConsPlusNormal"/>
              <w:jc w:val="both"/>
            </w:pPr>
            <w:r>
              <w:t>8.5. Мероприятия по развитию инфраструктуры транспорта коммунальных и дорожных служб.</w:t>
            </w:r>
          </w:p>
          <w:p w:rsidR="00A05988" w:rsidRDefault="00A05988">
            <w:pPr>
              <w:pStyle w:val="ConsPlusNormal"/>
              <w:jc w:val="both"/>
            </w:pPr>
            <w:r>
              <w:t>9. Мероприятия по развитию автоматизированной системы управления дорожным движением (АСУДД) и интеллектуальной транспортной системы (ИТС) на автомобильных дорогах регионального и межмуниципального значения.</w:t>
            </w:r>
          </w:p>
          <w:p w:rsidR="00A05988" w:rsidRDefault="00A05988">
            <w:pPr>
              <w:pStyle w:val="ConsPlusNormal"/>
              <w:jc w:val="both"/>
            </w:pPr>
            <w:r>
              <w:t>10. Мероприятия по осуществлению регионального транспортного заказа.</w:t>
            </w:r>
          </w:p>
          <w:p w:rsidR="00A05988" w:rsidRDefault="00A05988">
            <w:pPr>
              <w:pStyle w:val="ConsPlusNormal"/>
              <w:jc w:val="both"/>
            </w:pPr>
            <w:r>
              <w:t>10.1. Создание Единого регионального оператора перевозок на межмуниципальных маршрутах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10.2. Осуществление функций заказчика регионального транспортного заказа на осуществление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11. Мероприятия по нормативному правовому и организационному обеспечению комплексного транспортного обслуживания населения Новосибирской области.</w:t>
            </w:r>
          </w:p>
          <w:p w:rsidR="00A05988" w:rsidRDefault="00A05988">
            <w:pPr>
              <w:pStyle w:val="ConsPlusNormal"/>
              <w:jc w:val="both"/>
            </w:pPr>
            <w:r>
              <w:t>12. Мероприятия по организации мониторинга и оценке качества транспортного обслуживания населения в межмуниципальном и межрегиональном сообщении.</w:t>
            </w:r>
          </w:p>
          <w:p w:rsidR="00A05988" w:rsidRDefault="00A05988">
            <w:pPr>
              <w:pStyle w:val="ConsPlusNormal"/>
              <w:jc w:val="both"/>
            </w:pPr>
            <w:r>
              <w:t>12.1. Обследование пассажиропотоков на маршрутах ПТОП в межмуниципальном и межрегиональном сообщении.</w:t>
            </w:r>
          </w:p>
          <w:p w:rsidR="00A05988" w:rsidRDefault="00A05988">
            <w:pPr>
              <w:pStyle w:val="ConsPlusNormal"/>
              <w:jc w:val="both"/>
            </w:pPr>
            <w:r>
              <w:t xml:space="preserve">12.2. Проведение социологических обследований подвижности </w:t>
            </w:r>
            <w:r>
              <w:lastRenderedPageBreak/>
              <w:t>населения Новосибирской области в межмуниципальном и межрегиональном сообщении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lastRenderedPageBreak/>
              <w:t>Объемы и источники финансирования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Общий объем финансирования ПКРТИ Новосибирской области составляет 345 635 179,78 тыс. рублей из бюджетов всех уровней, в том числе:</w:t>
            </w:r>
          </w:p>
          <w:p w:rsidR="00A05988" w:rsidRDefault="00A05988">
            <w:pPr>
              <w:pStyle w:val="ConsPlusNormal"/>
              <w:jc w:val="both"/>
            </w:pPr>
            <w:r>
              <w:t>федеральный бюджет - 200 169 314,20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региональный бюджет - 82 612 770,63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муниципальный бюджет - 23 747 074,75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внебюджетные источники - 39 106 020,20 тыс. рублей.</w:t>
            </w:r>
          </w:p>
          <w:p w:rsidR="00A05988" w:rsidRDefault="00A05988">
            <w:pPr>
              <w:pStyle w:val="ConsPlusNormal"/>
              <w:jc w:val="both"/>
            </w:pPr>
            <w:r>
              <w:t>Объемы финансирования ПКРТИ Новосибирской области по периодам планирования:</w:t>
            </w:r>
          </w:p>
          <w:p w:rsidR="00A05988" w:rsidRDefault="00A05988">
            <w:pPr>
              <w:pStyle w:val="ConsPlusNormal"/>
              <w:jc w:val="both"/>
            </w:pPr>
            <w:r>
              <w:t>2021 год - 21 780 792,70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2022 год - 23 714 436,50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2023 год - 20 926 534,90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2024 год - 22 156 074,95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2025 год - 18 703 901,32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2026 - 2030 годы - 138 288 623,01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2031 - 2040 годы - 100 064 816,40 тыс. рублей</w:t>
            </w:r>
          </w:p>
        </w:tc>
      </w:tr>
    </w:tbl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II. Значения целевых показателей ПКРТИ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3174"/>
        <w:gridCol w:w="1303"/>
        <w:gridCol w:w="1303"/>
        <w:gridCol w:w="1303"/>
        <w:gridCol w:w="1303"/>
      </w:tblGrid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center"/>
            </w:pPr>
            <w:r>
              <w:t>Наименование целевых показателей ПКРТИ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Значение показателей на 01.01.2020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Значение показателей на 2025 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Значение показателей на 2030 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Значение показателей на 2040 год</w:t>
            </w:r>
          </w:p>
        </w:tc>
      </w:tr>
      <w:tr w:rsidR="00A05988">
        <w:tc>
          <w:tcPr>
            <w:tcW w:w="9066" w:type="dxa"/>
            <w:gridSpan w:val="6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1. Показатели достижения целей БКАД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Доля автомобильных дорог регионального значения, соответствующих нормативным требованиям, %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37,6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46,0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48,1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51,3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Доля автомобильных дорог федерального и регионального значения, работающих в режиме перегрузки, %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1,42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1,27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1,09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0,65</w:t>
            </w:r>
          </w:p>
        </w:tc>
      </w:tr>
      <w:tr w:rsidR="00A05988">
        <w:tc>
          <w:tcPr>
            <w:tcW w:w="9066" w:type="dxa"/>
            <w:gridSpan w:val="6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2. Показатели качества транспортного обслуживания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Средняя скорость передвижения на легковом автомобиле, км/ч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38,1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36,9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38,4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40,1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Средняя скорость передвижения пассажира ПТОП (с учетом времени подходов/отходов от остановочных пунктов, времени пересадки и времени ожидания):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303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303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303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2.2.1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На автомобильном пассажирском транспорте, км/ч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21,2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21,4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22,6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23,26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2.2.2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На пригородном железнодорожном транспорте, км/ч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2.3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Суточный объем корреспонденций на личном автомобильном транспорте, поездок/сутки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1468,4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1578,5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1606,2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1610,3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2.4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Суточный объем корреспонденций на пассажирском транспорте, поездок/сутки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1731,1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1739,3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1757,6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1759,0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2.5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Отношение объемов пассажирских перевозок к расчетной провозной способности маршрутов ПТОП, % (суточное значение)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73,5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73,1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68,3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60,4</w:t>
            </w:r>
          </w:p>
        </w:tc>
      </w:tr>
      <w:tr w:rsidR="00A05988">
        <w:tc>
          <w:tcPr>
            <w:tcW w:w="9066" w:type="dxa"/>
            <w:gridSpan w:val="6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3. Показатели обеспеченности территории Новосибирской области объектами транспортной инфраструктуры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3.1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Плотность сети дорог на территории Новосибирской области регионального и межмуниципального значения, км/1000 км</w:t>
            </w:r>
            <w:r>
              <w:rPr>
                <w:vertAlign w:val="superscript"/>
              </w:rPr>
              <w:t>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71,4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71,5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71,6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72,4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3.2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Плотность межмуниципальной маршрутной сети ПТОП, км/1000 км</w:t>
            </w:r>
            <w:r>
              <w:rPr>
                <w:vertAlign w:val="superscript"/>
              </w:rPr>
              <w:t>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3.3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Доля населения, обслуживаемого маршрутным пассажирским транспортом общего пользования, осуществляющим перевозки в межмуниципальном сообщении, %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98,9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98,9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99,0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99,2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3.4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Средний коэффициент непрямолинейности сообщения для маршрутной сети ПТОП Новосибирской области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1,598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1,598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1,598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1,598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3.5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Коэффициент пересадочности для пассажирских передвижений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1,54</w:t>
            </w:r>
          </w:p>
        </w:tc>
      </w:tr>
      <w:tr w:rsidR="00A05988">
        <w:tc>
          <w:tcPr>
            <w:tcW w:w="9066" w:type="dxa"/>
            <w:gridSpan w:val="6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4. Показатели уровня загрузки транспортной системы Новосибирской области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4.1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Уровень обслуживания дорожного движения (A, B, C, D, E, F)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C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C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B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B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Временной индекс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0,78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0,76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0,77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0,79</w:t>
            </w:r>
          </w:p>
        </w:tc>
      </w:tr>
      <w:tr w:rsidR="00A05988">
        <w:tc>
          <w:tcPr>
            <w:tcW w:w="9066" w:type="dxa"/>
            <w:gridSpan w:val="6"/>
            <w:vAlign w:val="center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5. Показатели безопасности транспортного обслуживания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Количество погибших в ДТП &lt;*&gt; не более, чел./год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274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46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Количество раненых в ДТП &lt;*&gt; не более, чел./год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2555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1650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1186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760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5.3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Социальный риск, количество погибших на 100 тыс. чел. населения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9,8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6,4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4,5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1,6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Масса выбросов загрязняющих веществ в атмосферный воздух от передвижных источников на дорожной сети регионального и межмуниципального значения, тыс. тонн/год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282,40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287,87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288,22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293,70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5.4.1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Оксид углерода СО, тыс. тонн/год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120,907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123,25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123,40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125,74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5.4.2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Сумма оксидов азота NOx, тыс. тонн/год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118,431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120,72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120,87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123,17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5.4.3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CH, тыс. тонн/год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35,649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36,34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36,38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37,08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5.4.4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Сажа, тыс. тонн/год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5,645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5,75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5,76</w:t>
            </w:r>
          </w:p>
        </w:tc>
        <w:tc>
          <w:tcPr>
            <w:tcW w:w="1303" w:type="dxa"/>
            <w:vAlign w:val="center"/>
          </w:tcPr>
          <w:p w:rsidR="00A05988" w:rsidRDefault="00A05988">
            <w:pPr>
              <w:pStyle w:val="ConsPlusNormal"/>
              <w:jc w:val="center"/>
            </w:pPr>
            <w:r>
              <w:t>5,87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5.4.5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Диоксид серы SO</w:t>
            </w:r>
            <w:r>
              <w:rPr>
                <w:vertAlign w:val="subscript"/>
              </w:rPr>
              <w:t>2</w:t>
            </w:r>
            <w:r>
              <w:t>, тыс. тонн/год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0,830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0,85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0,86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5.4.6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Формальдегид CH</w:t>
            </w:r>
            <w:r>
              <w:rPr>
                <w:vertAlign w:val="subscript"/>
              </w:rPr>
              <w:t>2</w:t>
            </w:r>
            <w:r>
              <w:t>O, тыс. тонн/год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0,782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0,80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0,81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5.4.7</w:t>
            </w:r>
          </w:p>
        </w:tc>
        <w:tc>
          <w:tcPr>
            <w:tcW w:w="3174" w:type="dxa"/>
          </w:tcPr>
          <w:p w:rsidR="00A05988" w:rsidRDefault="00A05988">
            <w:pPr>
              <w:pStyle w:val="ConsPlusNormal"/>
              <w:jc w:val="both"/>
            </w:pPr>
            <w:r>
              <w:t>Бенз(а)пирен C</w:t>
            </w:r>
            <w:r>
              <w:rPr>
                <w:vertAlign w:val="subscript"/>
              </w:rPr>
              <w:t>20</w:t>
            </w:r>
            <w:r>
              <w:t>H</w:t>
            </w:r>
            <w:r>
              <w:rPr>
                <w:vertAlign w:val="subscript"/>
              </w:rPr>
              <w:t>12</w:t>
            </w:r>
            <w:r>
              <w:t>, тыс. тонн/год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0,156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0,16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0,16</w:t>
            </w:r>
          </w:p>
        </w:tc>
        <w:tc>
          <w:tcPr>
            <w:tcW w:w="1303" w:type="dxa"/>
          </w:tcPr>
          <w:p w:rsidR="00A05988" w:rsidRDefault="00A05988">
            <w:pPr>
              <w:pStyle w:val="ConsPlusNormal"/>
              <w:jc w:val="center"/>
            </w:pPr>
            <w:r>
              <w:t>0,16</w:t>
            </w:r>
          </w:p>
        </w:tc>
      </w:tr>
    </w:tbl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--------------------------------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&lt;*&gt; Планируемые значения данных целевых показателей указаны с учетом реализации комплексов мероприятий, запланированных в Комплексных схемах организации дорожного движения муниципальных образований Новосибирской области и муниципальных целевых программах "Повышение безопасности дорожного движения до 2024 года".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III. Перечень мероприятий ПКРТИ Новосибирской области &lt;*&gt;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sectPr w:rsidR="00A05988" w:rsidSect="00D3341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2041"/>
        <w:gridCol w:w="850"/>
        <w:gridCol w:w="964"/>
        <w:gridCol w:w="1587"/>
        <w:gridCol w:w="1417"/>
        <w:gridCol w:w="1417"/>
        <w:gridCol w:w="1417"/>
        <w:gridCol w:w="1417"/>
        <w:gridCol w:w="1417"/>
        <w:gridCol w:w="1531"/>
        <w:gridCol w:w="1531"/>
        <w:gridCol w:w="1531"/>
      </w:tblGrid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Мероприятия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Протяженность,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Вид работ</w:t>
            </w:r>
          </w:p>
        </w:tc>
        <w:tc>
          <w:tcPr>
            <w:tcW w:w="158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Источник финансирования</w:t>
            </w:r>
          </w:p>
        </w:tc>
        <w:tc>
          <w:tcPr>
            <w:tcW w:w="10147" w:type="dxa"/>
            <w:gridSpan w:val="7"/>
          </w:tcPr>
          <w:p w:rsidR="00A05988" w:rsidRDefault="00A05988">
            <w:pPr>
              <w:pStyle w:val="ConsPlusNormal"/>
              <w:jc w:val="center"/>
            </w:pPr>
            <w:r>
              <w:t>Стоимость мероприятий, тыс. руб.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Всего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2026 - 2030 годы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2031 - 2040 годы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</w:tr>
      <w:tr w:rsidR="00A05988">
        <w:tc>
          <w:tcPr>
            <w:tcW w:w="16496" w:type="dxa"/>
            <w:gridSpan w:val="12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1. Строительство, реконструкция и капитальный ремонт автомобильных дорог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Строительство, реконструкция и капитальный ремонт автомобильных дорог федерального значения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1868000,00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4396673,20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1045848,33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13420000,00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65336521,53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1868000,00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4396673,20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1045848,33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13420000,00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65336521,53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Р-254 "Иртыш" Челябинск - Курган - Омск -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1396673,20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20096673,20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1396673,20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20096673,20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1.1.1.1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км 1072+000 - км 1077+000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896673,20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2096673,20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896673,20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2096673,20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км 1422 - км 1441+400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19,40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надземного пешеходного перехода на км 31 автомобильной дороги Р-256 </w:t>
            </w:r>
            <w:r>
              <w:lastRenderedPageBreak/>
              <w:t>"Чуйский тракт" Новосибирск - Барнаул - Горно-Алтайск - граница с Монголией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45848,33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45848,33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45848,33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45848,33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Р-254 "Иртыш" Челябинск - Курган - Омск - Новосибирск на участке км 1441+400 - км 1454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Р-256 "Чуйский тракт" - от Новосибирска через Бийск до границы с Монголией на участке Новосибирск - Линево, Новосибирская область (Восточный обход Новосибирска)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23850000,00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39194000,00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23850000,00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39194000,00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1.1.4.1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1 этап: Раздольное - Барышево - трасса Академгородок - Кольцово, км 14 - км 34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20,00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7924000,00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7924000,00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3 этап: Академгородок - Кольцово - Морозово, км 34 - км 49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4 этап: Морозово - Тальменка - выход на трассу Р-256 в районе поселка Ложок, км 49 - км 79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30,00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2 этап: Северный объезд (в районе ст. Мочище) - Раздольное, км 0 - км 14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14,00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Строительство, реконструкция и капитальный ремонт автомобильных дорог регионального и межмуниципального значения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1600337,90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2554136,70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2321030,20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3940285,70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3861122,49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15823889,69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37649132,40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67749935,08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671832,90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11866,10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2613612,90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2860563,65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10472790,38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25443651,40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42574317,32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1100337,90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1882303,80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2101872,10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1153661,90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965698,45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5192900,20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11239776,50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23636550,86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207292,00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173010,90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34860,39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158199,11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965704,50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1539066,90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Строительство, </w:t>
            </w:r>
            <w:r>
              <w:lastRenderedPageBreak/>
              <w:t>реконструкция и капитальный ремонт автомобильных дорог регионального и межмуниципального значения (в Новосибирской агломерации) в рамках национального проекта БКАД на 2020 - 2024 годы и Программы развития сельских поселений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660468,70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705899,20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2361367,90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11866,10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761866,10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310468,70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694033,10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1599501,80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50Н-2107 "Инская - Барышево - 39 км а/д "К-19р"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9780,00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299780,00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9780,00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299780,00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</w:t>
            </w:r>
            <w:r>
              <w:lastRenderedPageBreak/>
              <w:t>дороги "Инская - Барышево - 39 км а/д "К-19р" (в гр. района)" на участке км 26+000 - км 30+739 в Новосибирском и Тогучинском районах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0,62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50Н-2107 "Инская - Барышево - 39 км а/д "К-19р"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Автомобильная дорога 50 ОП РЗ 50К-17р "Новосибирск - Кочки - Павлодар (в пред. РФ)" на участке Новосибирск - </w:t>
            </w:r>
            <w:r>
              <w:lastRenderedPageBreak/>
              <w:t>Ярково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12,40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424588,70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161866,10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1291454,80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11866,10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661866,10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174588,70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629588,70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</w:t>
            </w:r>
            <w:r>
              <w:lastRenderedPageBreak/>
              <w:t>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"Новосибирск - Кочки - Павлодар (в пред. РФ)" на участке обход с. Ярково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50Н-2144 "Барышево - Орловка - Кольцово"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344033,10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676033,10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344033,10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576033,10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Реконструкция, </w:t>
            </w:r>
            <w:r>
              <w:lastRenderedPageBreak/>
              <w:t>строительство и капитальный ремонт автомобильных дорог регионального и межмуниципального значения (вне Новосибирской агломерации) в рамках национального проекта БКАД на 2020 - 2024 годы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438096,30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848800,70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553761,60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2682658,60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521239,50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407219,40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928458,90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438096,30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320878,60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145562,90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1746537,80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6682,60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979,30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7661,90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50К-22п1 "Подъезд к г. Куйбышеву (5 км)", км 0+000 - км 1+254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75406,10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75406,10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850 ОП РЗ 50К-01 "992 км а/д "Р-254" - Купино - Карасук"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13,85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386590,00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6590,00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386590,00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50Н-0102 "Барабинск - Зюзя - Квашнино", км 32+667 - км 35+667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12794,80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12794,80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12794,80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12794,80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РЗ 50К-07 "Здвинск - Довольное - 17 км а/д "К-09"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228991,30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228991,30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228991,30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228991,30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РЗ 50К-15 а/д "104 км а/д "Р-256" - Черепаново - Маслянино"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7,94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152173,90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222173,90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152173,90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222173,90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50Н-2701 "а/д "Убинское - Кундран", км 0+888,22 - км 2+888,22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53889,60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53889,60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42033,90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42033,90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11316,80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11316,80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538,90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50Н-1903 "Мошково - Кайлы", км 1+116 - км 3+116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38965,70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38965,70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30393,20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30393,20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8182,80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8182,80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389,70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389,70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50Н-1912 "Сокур - Смоленский - Орск", км 0+000 - км 4+146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4,10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7029,00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161000,00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168029,00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7029,00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161000,00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168029,00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50Н-1702 "Кыштовка - Малокрасноярка", км 0+000 - км 2+100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2,10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97918,80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97918,80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76376,60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76376,60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20562,90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20562,90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979,30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979,30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Автомобильная </w:t>
            </w:r>
            <w:r>
              <w:lastRenderedPageBreak/>
              <w:t>дорога "2 км автомобильной дороги "Академгородок - Ключи" - Каинская Заимка", км 0+000 - км 2+200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17544,90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173544,90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347089,80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17544,90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173544,90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347089,80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50Н-2126 "53 км а/д "К-17р" - Новошилово - Шилово", км 2+952 - км 3+952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6891,40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6891,40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6891,40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6891,40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50Н-1013 "38 км а/д "Н-1029" - Шейнфельд - Богословка", км 10+645 - км 23+456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12,81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3162,70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3162,70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50Н-1705 "155 км а/д "К-02" - Сергеевка - Воскресенка", км 0+000 - км 14+000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14,00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455842,80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462842,80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330842,80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330842,80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Автомобильная дорога 50 ОП МЗ 50Н-0613 "22 км а/д "К-08" - Сарыбалык - Даниловская Ферма", км 2+065 - км 14+678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12,61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Автомобильная дорога 50 ОП МЗ 50Н-1607 "19 км а/д </w:t>
            </w:r>
            <w:r>
              <w:lastRenderedPageBreak/>
              <w:t>"Н-1606" - Медяково - Благовещенка", км 31+561 - км 46+110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14,55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575400,50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575400,50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448812,40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448812,40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120834,10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120834,10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5754,00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Реконструкция, строительство и капитальный ремонт автомобильных дорог регионального и межмуниципального значения (в Новосибирской агломерации)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353530,40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339726,00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437443,00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419787,00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4678154,75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29792031,00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37015672,15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207580,00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221035,00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2339077,40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19315112,50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22232804,90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203530,40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339726,00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226295,00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193747,00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2292295,85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9589785,30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13840379,55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3568,00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46781,50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887133,20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942487,70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Южный обход г. Новосибирска: подход на левом берегу по оси ул. Набережной от Советского шоссе до пос. Юный Ленинец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2,05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348501,00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348501,00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278801,00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278801,00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52275,00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52275,00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17425,00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17425,00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Южный обход г. Новосибирска: южный мостовой переход через р. Обь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13947638,00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13947638,00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11158110,00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11158110,00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2092146,00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2092146,00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697382,00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697382,00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Южный обход г. Новосибирска: подход на правом берегу в направлении СНТ "Импульс"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2,55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434185,00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434185,00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347348,00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347348,00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65128,00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65128,00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21709,00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21709,00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межмуниципального значения через г. Обь (связь а/д К-12 </w:t>
            </w:r>
            <w:r>
              <w:lastRenderedPageBreak/>
              <w:t>- Р-254)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10,36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725340,00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725340,00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362670,00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362670,00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355416,60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355416,60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7253,40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7253,40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"Новосибирск - Ленинск-Кузнецкий" в Новосибирском районе Новосибирской области на участке км 12 - км 24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353530,40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339726,00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1688256,40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203530,40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339726,00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1538256,40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"Новосибирск - Ленинск-Кузнецкий" в Новосибирском районе Новосибирской области на участке км 39 - км 42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31850,00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31850,00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автомобильной дороги межмуниципального значения Междуречье - Кольцово (Инская - Барышево - 39 км а/д "К-19р") (I очередь)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2163154,75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2163154,75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1081577,40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1081577,40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1059945,85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1059945,85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21631,50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21631,50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межмуниципального значения Геодезическая - Шмакова в Новосибирском и Тогучинском районах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4,10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869503,40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869503,40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434751,70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434751,70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426056,70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426056,70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межмуниципального значения Каменка - Ленинский в Новосибирском районе Новосибирской </w:t>
            </w:r>
            <w:r>
              <w:lastRenderedPageBreak/>
              <w:t>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8,20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1739006,80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1739006,80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869503,40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869503,40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852113,30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852113,30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17390,10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17390,10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межмуниципального значения Боровое - Ленинское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22,20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4708042,80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4708042,80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2354021,40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2354021,40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2306940,90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2306940,90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47080,50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47080,50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межмуниципального значения Новосибирск - Голубой Залив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2714547,20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2714547,20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1357273,60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1357273,60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1330128,10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1330128,10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27145,50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27145,50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</w:t>
            </w:r>
            <w:r>
              <w:lastRenderedPageBreak/>
              <w:t>межмуниципального значения Голубой Залив - Крупской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13,20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2799376,80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2799376,80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1399688,40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1399688,40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1371694,60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1371694,60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27993,80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27993,80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межмуниципального значения Пайвино - Речник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1060370,00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1060370,00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530185,00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530185,00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519581,30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519581,30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10603,70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10603,70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Кольцово - Академгородок на участке от ул. Иванова г. Новосибирска до Восточного обхода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2,70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312000,00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152880,00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152880,00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1.2.3.15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Кольцово - Академгородок на участке от Восточного обхода до автодороги N 7 г. Кольцово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Юго-Западного транзита с мостовым переходом через реку Обь. Участок от границы города Новосибирска до Восточного обхода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Юго-Западного транзита с мостовым переходом через реку Обь. Реконструкция </w:t>
            </w:r>
            <w:r>
              <w:lastRenderedPageBreak/>
              <w:t>участка Ордынского шоссе от границы города Новосибирска до пересечения с автомобильной дорогой Р-254 в Новосибирском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1,46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204400,00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204400,00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200312,00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200312,00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4088,00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в продолжение ул. Демакова до автомобильной дороги "Академгородок - Каменушка"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2,11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110736,50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62763,50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52059,00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34691,00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86750,00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57810,00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27205,00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85015,00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867,50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по ул. Центральной в р.п. Краснообск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0,62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50500,00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49490,00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49490,00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</w:t>
            </w:r>
            <w:r>
              <w:lastRenderedPageBreak/>
              <w:t>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по ул. Восточной в р.п. Краснообск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107660,00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107660,00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53830,00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53830,00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52753,00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52753,00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межмуниципального значения Междуречье - Кольцово (Инская - Барышево - 39 км а/д "К-19р") (I очередь)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140404,00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79596,00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73304,00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34496,00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</w:t>
            </w:r>
            <w:r>
              <w:lastRenderedPageBreak/>
              <w:t>дороги N 12 (часть 2) в р.п. Кольцово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1,15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121302,50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68767,50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190070,00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57021,00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38014,00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95035,00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63331,00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29803,00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93134,00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950,50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в продолжение Морского проспекта до трассы "Академгородок - Каменушка"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28420,00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28420,00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"Кольцово - Академгородок" с устройством многоуровневой транспортной развязки по типу усеченный </w:t>
            </w:r>
            <w:r>
              <w:lastRenderedPageBreak/>
              <w:t>клеверный лист в районе Нижней Ельцовки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147098,00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 автомобильной дороги "84 км а/д "Р-255" - Ташара" (от п. Радуга до д. Умрева)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76440,00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76440,00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"23 км а/д "Н-2141" - Локти (в гр. района)"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94080,00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94080,00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1.2.3.27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</w:t>
            </w:r>
            <w:r>
              <w:lastRenderedPageBreak/>
              <w:t>межмуниципального значения "2 км а/д "Н-1910" - Новый Порос"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12,68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253520,00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253520,00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124224,80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124224,80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2535,20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2535,20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Реконструкция, строительство и капитальный ремонт автомобильных дорог регионального и межмуниципального значения (вне Новосибирской агломерации)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19850,00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411636,80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2218010,00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2119219,29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7278263,74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6961880,00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19166859,83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271832,90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1730047,80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1652991,05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5677045,44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5430266,40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14762183,59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19850,00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139803,90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465782,10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445036,05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1528435,40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1461994,80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4218902,25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22180,10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21192,19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72782,90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69618,80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185773,99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"100 км автомобильной дороги "Р-255" - Сибиряк" в Болотнинском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924000,00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720720,00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480480,00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1201200,00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194040,00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129360,00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323400,00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9240,00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"38 км а/д "Н-1029" - Шейнфельд - Богословка" км 0 - км 10,645 в Карасукском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10,65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232219,29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232219,29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181131,05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181131,05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48766,05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48766,05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2322,19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2322,19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"418 км а/д "К-17р" - Анисимовка - Павловка" в Карасукском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187200,00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343200,00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"332 км а/д "К-17р" ст. Зубково" на участке км 10+900 - км 12+235 </w:t>
            </w:r>
            <w:r>
              <w:lastRenderedPageBreak/>
              <w:t>Краснозерского района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1,34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31239,00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31239,00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8410,50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8410,50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"Подъезд к д. Бергуль" в Куйбышевском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42120,00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42120,00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11340,00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"79 км а/д "К-04" - Федоровка" на участке км 17+900 - км 21+900 в Северном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93600,00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</w:t>
            </w:r>
            <w:r>
              <w:lastRenderedPageBreak/>
              <w:t>автомобильной дороги "Яркуль-Матюшкино - Майский" в Усть-Таркском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7,90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68640,00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123240,00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18480,00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14700,00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33180,00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"Чаны - Погорелка" на участке км 11+468 - км 13+200 в Чановском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1,73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51960,00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51960,00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40528,80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40528,80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10911,60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10911,60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519,60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519,60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"Н-3203" - Сарыкамышка" на участке км 0+000 - км 3+000 в Чулымском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"Барабинск - Зюзя - Квашнино" в Барабинском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49,00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1146600,00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98700,00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308700,00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"71 км а/д Р-256 - Легостаево - Чемское - 76 км а/д К-16" в Искитимском и Тогучинском районах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110,00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2574000,00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2574000,00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693000,00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693000,00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"Тогучин - </w:t>
            </w:r>
            <w:r>
              <w:lastRenderedPageBreak/>
              <w:t>Степногутово" в Тогучинском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61,00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1427400,00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1427400,00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384300,00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384300,00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южного обхода г. Карасук "а/д 50К-17Р - а/д 50К-32"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285600,00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285600,00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"109 км а/д "К-16" - Буготак - Репьево" на участке км 0+000 - км 4+000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195624,00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195624,00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52668,00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52668,00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1.2.4.15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"42 км а/д "К-08" - Утянка - Ярки"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14,04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655808,04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655808,04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511530,24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511530,24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137719,70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137719,70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6558,10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6558,10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Мошково - Сарапулка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20,43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1457751,90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1457751,90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1137046,40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1137046,40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306127,90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306127,90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"390 км а/д "К-17р" - Михайловка - граница Алтайского </w:t>
            </w:r>
            <w:r>
              <w:lastRenderedPageBreak/>
              <w:t>края" в Карасукском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20,43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1457751,90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1457751,90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1137046,40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1137046,40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306127,90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306127,90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Каргат - Маршанское в Каргатском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19850,00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411636,80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589486,80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271832,90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271832,90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19850,00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139803,90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317653,90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Ярки - Иванкино (в гр. района) в Каргатском и Доволенском районах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20,43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1457751,90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1457751,90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1137046,40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1137046,40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306127,90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306127,90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Капитальный </w:t>
            </w:r>
            <w:r>
              <w:lastRenderedPageBreak/>
              <w:t>ремонт автомобильной дороги "Куйбышев - Венгерово - гр. Омской области (старый Московский тракт)" на участке км 120 - км 143 в Венгеровском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23,00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</w:t>
            </w:r>
            <w:r>
              <w:lastRenderedPageBreak/>
              <w:t>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 автомобильной дороги "Здвинск - Барабинск" на участке км 0 - км 28,421 в Здвинском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28,42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568400,00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568400,00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443352,00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443352,00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119364,00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119364,00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5684,00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Н-1603 "Купино - Новониколаевка - Новорозинская </w:t>
            </w:r>
            <w:r>
              <w:lastRenderedPageBreak/>
              <w:t>переправа" на участке км 19+100 - км 43+151 Купинского района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24,05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481000,00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219180,00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375180,00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59010,00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101010,00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Н-1606 "Купино - Новоселье - Березовка - гр. Казахстана" на участке км 21+000 - км 74+594 Купинского района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53,59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471880,00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1071880,00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368066,40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836066,40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99094,80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225094,80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4718,80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10718,80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территориальных автомобильных дорог Новосибирской области, обеспечивающих ликвидацию грунтовых разрывов до населенных пунктов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100570,10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696932,20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1867471,20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895221,40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3563694,90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78444,70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543607,00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1456667,54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698272,50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2776991,74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21119,70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146355,60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392168,95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187996,40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751140,65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1005,70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6969,60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18634,71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8952,50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35562,51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"Карасук - Хорошее - Свободный Труд - Калиновка" на участке км 30+500 - км 40+560 в Карасукском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10,06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100570,10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195570,10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78444,70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152544,70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21119,70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19950,00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41069,70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1005,70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1955,70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"217 км а/д "К-01" - Мироновка" на участке км 12+824 - км 14+057 в Баганском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23328,40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23328,40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18196,20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18196,20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4898,90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4898,90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233,30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"194 км а/д "К-22" - Козино" на участке км 8+000 - км 9+919 в Усть-</w:t>
            </w:r>
            <w:r>
              <w:lastRenderedPageBreak/>
              <w:t>Таркском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1,92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37306,10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37306,10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29098,70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29098,70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7834,30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7834,30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373,10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373,10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52 км а/д "К-02" - Филошенка" на участке км 43+413 - км 49+663 в Венгеровском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121502,30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121502,30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94771,80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94771,80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25515,50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25515,50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1215,00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1215,00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52 км а/д "К-02" - Филошенка" на участке км 31+686 - км 36+671 в Венгеровском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9,99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96910,20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96910,20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75589,90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75589,90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20351,10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20351,10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969,20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969,20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</w:t>
            </w:r>
            <w:r>
              <w:lastRenderedPageBreak/>
              <w:t>автомобильной дороги "969 км "Татарск - Зубовка" на участке км 51+143 - км 51+943 в Татарском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15552,30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15552,30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12130,80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12130,80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3265,90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3265,90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155,60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155,60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"52 км а/д "К-02" - Филошенка" на участках км 9+668 - км 12+049, км 18+109 - км 19+941 в Венгеровском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5,26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102178,60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102178,60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79699,30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79699,30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21457,50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21457,50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1021,80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1021,80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"969 км "51 км а/д "Н-2504" - Зубовка - Николаевка" на участке км 0+000 - км 2+016 в Татарском районе </w:t>
            </w:r>
            <w:r>
              <w:lastRenderedPageBreak/>
              <w:t>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2,02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39191,80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39191,80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30569,60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30569,60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8230,30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8230,30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391,90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а/д "30 км а/д "Н-3118" - Канавы" на участке км 0+000 - км 2+167 в Чистоозерном районе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2,17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42127,30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42127,30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32859,30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32859,30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8846,70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8846,70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421,30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"Андреевка - Теренгуль - III Интернационал - Чулаково" на участке км 1+557 - км 7+954 км в Баганском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6,37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123835,20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123835,20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96591,40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96591,40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26005,40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26005,40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1238,40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1238,40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"Кыштовка - </w:t>
            </w:r>
            <w:r>
              <w:lastRenderedPageBreak/>
              <w:t>Малокрасноярка" на участках км 16+075 - км 19+408 и км 24+408 - км 27+000 в Кыштовском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5,93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115184,20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115184,20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89843,70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89843,70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24188,70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24188,70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1151,80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1151,80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"19 км а/д "Н-2702" - Черный Мыс" на участке км 31+817 - км 33+611 в Убинском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1,79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34876,00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34876,00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27203,30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27203,30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7323,90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7323,90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348,80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348,80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а/д "Чистоозерное - Купино (старое направление К-01)" на участке км 22+100 - км 29+550 в Чистоозерном районе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7,45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144830,80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144830,80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112968,00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112968,00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30414,50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30414,50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1448,30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1448,30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внебюджетные </w:t>
            </w:r>
            <w:r>
              <w:lastRenderedPageBreak/>
              <w:t>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"Венгерово - Минино - Верх-Красноярка - Северное (в гр. района)" на участке км 66 - км 79+438 в Венгеровском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13,44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261191,20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261191,20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203729,14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203729,14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54850,15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54850,15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2611,91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2611,91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"24 км а/д "Н-2802" - Новоникольск" на участке км 7+203 - км 9+800 в Усть-Таркском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50486,60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50486,60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39379,60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39379,60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10602,20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504,80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"25 км а/д "К-20" - 31 км а/д "Н-2506" на участке </w:t>
            </w:r>
            <w:r>
              <w:lastRenderedPageBreak/>
              <w:t>км 15+990 - км 19+072 в Татарском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3,08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59915,20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59915,20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46773,90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46773,90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12582,20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12582,20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559,10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559,10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"155 км а/д "К-02" - Межовка - гр. Северного района" на участке 44+696 - км 56+277 в Кыштовском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11,53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224166,90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224166,90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174850,20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174850,20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47075,10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47075,10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2241,60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2241,60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"Татарск - Красноярка" на участке км 30+812 - км 31+829 и км 34+361 - км 37+754 в Татарском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4,41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85732,00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85732,00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66870,90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66870,90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18003,70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18003,70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857,40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857,40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1.2.5.19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"Увальское - Рождественка" на участке км 4+002 - км 11+304 в Татарском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7,30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141953,60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141953,60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110723,80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110723,80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29810,20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29810,20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1419,60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1419,60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"155 км а/д "К-02" - Межовка - гр. Северного района" на участке 63+378 - км 73+543 в Кыштовском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10,17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197611,40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197611,40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154136,90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154136,90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41498,40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41498,40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1976,10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1976,10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а/д "28 км а/д "Н-3105" - Ольгино" на участках км 1+355 - км 3+300, 4+600 - 8+052 в </w:t>
            </w:r>
            <w:r>
              <w:lastRenderedPageBreak/>
              <w:t>Чистоозерном районе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104919,70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104919,70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81837,30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81837,30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22033,10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22033,10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1049,30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"Кыштовка - Малокрасноярка" на участке км 40+284 - км 46+267 в Кыштовском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5,98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116311,70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116311,70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90723,10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90723,10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24425,50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24425,50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1163,10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1163,10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"Кыштовка - Малокрасноярка" на участке км 6+688 - км 16+075 в Кыштовском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9,39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182486,80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182486,80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142339,70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142339,70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38322,20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38322,20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1824,90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1824,90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а/д </w:t>
            </w:r>
            <w:r>
              <w:lastRenderedPageBreak/>
              <w:t>"99 км а/д "К-01" - Орловка - Бугриновка" на участке км 0+772 - км 8+375 в Чистоозерном районе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147805,10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147805,10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115288,00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115288,00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31039,10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31039,10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 км а/д "Н-0218" - Соловьевка" на участке км 4+173 - км 11+642 в Баганском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7,47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96134,00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96134,00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74984,50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74984,50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20188,10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20188,10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"155 км а/д "К-02" - Сергеевка - Воскресенка" на участке 7+482 - км 21+875 в Кыштовском районе </w:t>
            </w:r>
            <w:r>
              <w:lastRenderedPageBreak/>
              <w:t>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14,39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185253,30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185253,30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144497,50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144497,50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38903,20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38903,20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1852,60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1852,60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"Мироновка - Петрушино" на участке км 0+000 - км 12+824 в Баганском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12,82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"1234 км а/д "Р-254" - Крещенское" на участках км 64+474 - км 69+459, км 70+359 - км 77+333, км 79+945 - км 81+899, км 84+298 - км 86+042 в Убинском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15,66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201522,30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201522,30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157187,40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157187,40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42319,70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42319,70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2015,20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2015,20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1.2.5.29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</w:t>
            </w:r>
            <w:r>
              <w:lastRenderedPageBreak/>
              <w:t>дороги "Кыштовка - Малокрасноярка" на участке км 27+000 - км 40+284 в Кыштовском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13,28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170979,30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170979,30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133363,80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133363,80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35905,60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35905,60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1709,90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1709,90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1.2.5.30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"141 км а/д "К-22" - Селикла" на участке км 0+000 - км 18+750 в Венгеровском районе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18,75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241332,50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241332,50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188239,30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188239,30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50679,80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50679,80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2413,40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2413,40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Строительство, реконструкция и капитальный ремонт искусственных сооружений на автомобильных дорогах регионального и </w:t>
            </w:r>
            <w:r>
              <w:lastRenderedPageBreak/>
              <w:t>межмуниципального значения (в пределах Новосибирской агломерации)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3914,40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13792,60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296131,00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309461,90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71422,40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2694722,30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56020,90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35711,20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1091732,10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3914,40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13792,60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88839,00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114126,50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34996,90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980000,00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1235669,40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207292,00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139314,50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714,30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367320,80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автомобильного моста через реку Иня на 3 км автомобильной дороги "6 км а/д "Н-2107" - Мичуринский"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0,12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296131,00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197420,00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493551,00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88839,00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59226,00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148065,00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207292,00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138194,00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345486,00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мостового перехода ч/р Каракан на 55 км а/д "54 км а/д "Р-256" - Завьялово - Факел Революции"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112041,90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112041,90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56020,90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56020,90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54900,50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54900,50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1120,50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Капитальный </w:t>
            </w:r>
            <w:r>
              <w:lastRenderedPageBreak/>
              <w:t>ремонт путепровода ж/д "Инская - Сокур" на 23 км автодороги "Новосибирск - Ленинск-Кузнецкий (в границах НСО)"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</w:t>
            </w:r>
            <w:r>
              <w:lastRenderedPageBreak/>
              <w:t>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8292,60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8292,60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8292,60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8292,60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 моста ч/р Каргат на 27,285 км а/д Здвинск - Довольное - 17 км а/д К-09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71422,40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71422,40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35711,20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35711,20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34996,90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34996,90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714,30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714,30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путепровода через ж/д "Обь - Проектная" на 36 км автомобильной дороги "Новосибирск - Ленинск-Кузнецкий (в границах НСО)"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реконструкция, 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3914,40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9414,40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3914,40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9414,40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в разных уровнях в составе Юго-Западного транзита на пересечении Ордынского шоссе - а/д Р-254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980000,00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980000,00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Строительство, реконструкция и капитальный ремонт искусственных сооружений на автомобильных дорогах регионального и межмуниципального значения (вне Новосибирской агломерации)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120978,10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107981,30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264959,40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120978,10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107981,30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244419,40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моста через ручей на 2 км автодороги </w:t>
            </w:r>
            <w:r>
              <w:lastRenderedPageBreak/>
              <w:t>"Н-1514" - Октябрьский - Хабаровский"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мостового перехода ч/р Шеничный Лог на 134 км а/д "Новосибирск - Кочки - Павлодар (в пред. РФ)"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Мост через Шеничный Лог на км 133+730 автодороги "Новосибирск - Кочки - Павлодар (в пред. РФ)" (транспортная безопасность)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11365,10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11365,10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11365,10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11365,10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1.2.7.4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моста через Протоку на а/д "11 км а/д "Н-1612" - Шаитик"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11,57 п.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6145,60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51145,60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6145,60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51145,60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моста через р. Травинка на 1 км автомобильной дороги "15 км а/д "К-27" - Луговой"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2412,20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2412,20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моста через р. Жабара на 87 км автомобильной дороги "Венгерово - Минино - Верх-</w:t>
            </w:r>
            <w:r>
              <w:lastRenderedPageBreak/>
              <w:t>Красноярка - Северное (в гр. района)"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2448,30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3698,30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2448,30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3698,30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моста через реку Кама на 2 км а/д "Подъезд к с. Чистое Озеро"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0,34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21452,60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21452,60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21452,60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21452,60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 путепровода через ж/д пути на 387 км а/д "Новосибирск - Кочки - Павлодар (в пред. РФ)"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68,17 п.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65061,40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65061,40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65061,40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65061,40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Капитальный </w:t>
            </w:r>
            <w:r>
              <w:lastRenderedPageBreak/>
              <w:t>ремонт моста ч/р Шарап на 96 км а/д "Новосибирск - Кочки - Павлодар (в пред. РФ)"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 xml:space="preserve">45,64 п. </w:t>
            </w:r>
            <w:r>
              <w:lastRenderedPageBreak/>
              <w:t>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lastRenderedPageBreak/>
              <w:t>капитал</w:t>
            </w:r>
            <w:r>
              <w:lastRenderedPageBreak/>
              <w:t>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10092,90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10092,90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10092,90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10092,90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 моста ч/р Ирмень на км 67,889 км а/д "Новосибирск - Кочки - Павлодар (в пред. РФ)"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70481,30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70481,30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70481,30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70481,30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Строительство, реконструкция и капитальный ремонт автомобильных дорог местного значения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11835308,00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10612197,20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11471560,50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6584695,50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5941196,00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10071442,00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5076453,00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61592852,20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8601500,00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4951140,00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4027932,30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484397,00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1349588,50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19414557,80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2571597,70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2630409,90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2826096,00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4225382,60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4053045,96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5344633,73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3137884,00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24789049,89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422016,30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336695,30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1758111,00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2359312,90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1403753,04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3377219,77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1938569,00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11595677,31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240194,00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2693952,00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2859421,20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5793567,20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Строительство, реконструкция и капитальный ремонт автомобильных дорог местного значения на территории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1688541,50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2951105,20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2904779,00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4184262,50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4091965,40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5501327,00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2160238,00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23482218,60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1266525,20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2614409,90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1813268,00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2743825,60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3141996,30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3425853,00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1340155,00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16346033,00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422016,30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336695,30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1082911,00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1440436,90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949969,10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2075474,00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820083,00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7127585,60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Юго-Западного транзита с мостовым переходом через реку Обь. Участок от ул. Ватутина до ул. Сибиряков-Гвардейцев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150530,30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87191,60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237721,90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104668,90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149526,90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45861,40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42333,60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88195,00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Юго-Западного транзита с мостовым </w:t>
            </w:r>
            <w:r>
              <w:lastRenderedPageBreak/>
              <w:t>переходом через реку Обь. Участок от ул. Сибиряков-Гвардейцев до ул. Толмачевского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3,79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643615,00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643615,00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404834,00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404834,00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238781,00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238781,00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Юго-Западного транзита с мостовым переходом через реку Обь. Участок от ул. Большевистской до ул. Кирова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116348,20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53865,80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170214,00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83510,70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23554,30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107065,00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32837,50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30311,50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63149,00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Юго-Западного транзита с мостовым переходом через р. Обь. Участок от Толмачевского шоссе до границы города (ул. Малыгина)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319046,00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319046,00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200680,00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200680,00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118366,00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118366,00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Юго-Западного транзита с мостовым переходом через реку Обь. Участок от пересечения ул. Кирова и ул. Выборной до ул. Доватора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239421,00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239421,00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150596,00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150596,00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88825,00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88825,00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Юго-Западного транзита с мостовым переходом через реку Обь. Участок от ул. Доватора до границы города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4,39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702400,00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702400,00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442512,00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442512,00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259888,00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259888,00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ул. Татьяны Снежиной от ул. Доватора до ул. Татьяны Снежиной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84400,00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56284,00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140684,00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58303,00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30187,00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88490,00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52194,00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ул. Лобова до ул. Татьяны Снежиной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3,52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563200,00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563200,00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354816,00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354816,00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208384,00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208384,00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ул. Доватора от ул. Выборной до Гусинобродского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4,07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307389,00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307389,00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307389,00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922167,00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190380,00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190380,00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190380,00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571140,00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117009,00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117009,00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117009,00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351027,00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продолжения ул. Одоевского до восточной границы городской черты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174874,00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174874,00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110171,00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110171,00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64703,00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64703,00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продолжения ул. Лескова до ул. Ипподромской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132200,00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132200,00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81964,00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81964,00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50236,00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50236,00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общего пользования. Продолжение Красного проспекта в северном направлении через территорию </w:t>
            </w:r>
            <w:r>
              <w:lastRenderedPageBreak/>
              <w:t>выносимого аэропорта до ул. Краузе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4,42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445891,00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297200,00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743091,00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233702,00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233702,00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467404,00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212189,00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63498,00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275687,00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по ул. Татьяны Снежиной от ул. Виталия Потылицына до ул. Доватора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38470,00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38470,00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24198,00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24198,00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14272,00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14272,00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по ул. Спортивной от ул. Танкистов до ул. Дукача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1,32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51711,00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86211,00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36151,00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18076,00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54227,00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15560,00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16424,00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31984,00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общего </w:t>
            </w:r>
            <w:r>
              <w:lastRenderedPageBreak/>
              <w:t>пользования по ул. Петухова в Кировском районе от железнодорожного переезда до земельного участка ООО "Дискус-строй" (первый этап - участок от железнодорожного переезда до жилого дома N 95 по ул. Петухова)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0,70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по ул. Кулагина от ул. Ипподромской до ул. Красина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1,38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89674,00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89674,00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56405,00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56405,00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33269,00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33269,00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общего пользования по ул. Зыряновской от ул. </w:t>
            </w:r>
            <w:r>
              <w:lastRenderedPageBreak/>
              <w:t>Серебренниковской до ул. Восход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0,97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54239,00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81400,00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135639,00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31717,00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85317,00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22522,00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50322,00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по ул. Дукача от ул. Титова до ул. Станционной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2,19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306170,00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192581,00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192581,00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113589,00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113589,00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в Кировском районе. Участок от ул. Оловозаводской по ул. Сержанта Коротаева, Комсомольской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3,97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111400,00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167075,00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2078375,00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2356850,00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50259,00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2150259,00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116816,00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78375,00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206591,00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1.3.1.20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автодороги по границе города от ул. Громова до ул. Сибиряков-Гвардейцев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0,81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113920,00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113920,00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71656,00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71656,00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42264,00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42264,00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автодороги от ул. Зорге до Советского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81216,00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81216,00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51166,00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автодороги от ул. Виктора Уса параллельно ул. Петухова до пл. Кирова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45848,00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45848,00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28884,00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28884,00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16964,00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16964,00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автодороги от проектной улицы, идущей параллельно Советскому шоссе до ул. Зорге, 227, и далее по границе городской черты до ул. Громова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1,75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245216,00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245216,00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154241,00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154241,00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90975,00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90975,00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Фадеева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74546,00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74546,00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74546,00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223638,00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46964,00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46964,00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46964,00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140892,00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27582,00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27582,00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27582,00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82746,00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ул. </w:t>
            </w:r>
            <w:r>
              <w:lastRenderedPageBreak/>
              <w:t>Титова на участке от ул. Бийской до ул. Троллейной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60365,00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38335,00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98700,00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41612,00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19582,00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61194,00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18753,00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18753,00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37506,00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Тайгинской от ул. Богдана Хмельницкого до ул. Кайтымовской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72164,00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72164,00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44742,00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44742,00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27422,00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27422,00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Софийской на всем протяжении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4,08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285989,00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285989,00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571978,00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179887,00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179887,00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359774,00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106102,00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106102,00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212204,00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Сибиряков-Гвардейцев от ул. Петухова до ул. Зорге и далее до границы города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1,14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194224,00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194224,00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122167,00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122167,00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72057,00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72057,00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1.3.1.29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Российской на участке от пр. Строителей до ул. Арбузова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0,89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74300,00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46066,00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28234,00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28234,00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ул. Приморской на всем протяжении </w:t>
            </w:r>
            <w:r>
              <w:lastRenderedPageBreak/>
              <w:t>(расширение проезжей части дороги до двух полос для движения в каждом направлении)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1,41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49762,00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79762,00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79762,00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209286,00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20170,00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50170,00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50170,00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120510,00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29592,00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29592,00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29592,00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88776,00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площади Лыщинского с участками автомобильных дорог, примыкающих к площади (ул. Немировича-Данченко, проспект Карла Маркса, ул. Блюхера, ул. Горская), для обеспечения транспортной доступности к "Многофункциональной ледовой арене" в Кировском, Ленинском районах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405920,00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603909,80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1009829,80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597989,80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997989,80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Лобова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41271,00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103271,00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42843,00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22114,00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64957,00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19157,00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19157,00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38314,00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1.3.1.33.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Кутателадзе от пр. Строителей до ул. Демакова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1.3.1.34.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Кедровой от Мочищенского шоссе до ул. Краузе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2,68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127733,00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127733,00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80344,00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80344,00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47389,00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47389,00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1.3.1.35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Доватора от Гусинобродского шоссе до ул. Бориса Богаткова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1,98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109840,00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73297,00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183137,00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75868,00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39325,00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115193,00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33972,00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33972,00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67944,00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Громова от ул. Петухова до границы города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1,17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98365,00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98365,00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65576,00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65576,00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32789,00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32789,00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1.3.1.37.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ул. Выборной от ул. Кирова до остановки общественного транспорта "Стенд" </w:t>
            </w:r>
            <w:r>
              <w:lastRenderedPageBreak/>
              <w:t>для организации выделенной полосы движения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2,76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144705,00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91895,00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236600,00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473200,00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99751,00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46941,00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146692,00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293384,00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44954,00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44954,00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89908,00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179816,00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Ватутина от пл. Карла Маркса до ул. Новогодней с устройством дополнительной полосы движения по четной стороне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0,30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83762,00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83762,00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51338,00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51338,00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1.3.1.39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общего пользования по ул. 2-й Станционной (участок от дома N 29 до ул. Большой) и по ул. Большой (участок от 2-й Станционной до Колыванского кольца) в Ленинском районе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2,09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115441,00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337442,80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452883,80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257442,80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316442,80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56441,00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136441,00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ул. </w:t>
            </w:r>
            <w:r>
              <w:lastRenderedPageBreak/>
              <w:t>Аэропорт от ул. Красный проспект до привокзальной площади аэропорта Новосибирск-Северный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0,99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120291,00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80191,00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200482,00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83101,00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43002,00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126103,00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37190,00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37189,00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74379,00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Советского шоссе от Петухова до ул. Аникина для организации выделенной полосы движения общественного транспорта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1094400,00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1094400,00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678528,00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678528,00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415872,00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415872,00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пр. Строителей на участке от ул. Российской до ул. Кутателадзе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0,24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4214,00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пр. Строителей на участке от ул. Российской до пр. Лаврентьева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0,22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4214,00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подъезда к мкр. Затон от ул. Большой до ул. Междуреченской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90761,00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57639,00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148400,00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62565,00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29443,00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92008,00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28196,00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56392,00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1-го Мочищенского шоссе от ул. </w:t>
            </w:r>
            <w:r>
              <w:lastRenderedPageBreak/>
              <w:t>Кедровой до Краснояровского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392919,00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392919,00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247146,00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247146,00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145773,00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Морского пр. на участке от Бердского шоссе до ул. Жемчужной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21400,00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13268,00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13268,00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8132,00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Гусинобродского шоссе от ул. Волочаевской до городской черты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466491,40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606491,40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386491,40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446491,40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1.3.1.48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Бердского шоссе от пр. Строителей до границы города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207706,00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346206,00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138506,00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692418,00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138470,00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230804,00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66257,00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435531,00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69236,00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115402,00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72249,00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256887,00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1.3.1.49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автомобильной дороги по ул. Учительской (от ул. Б. Хмельницкого до пересечения с ул. Объединения)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1,58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132800,00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88497,00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221297,00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139196,00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63202,00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18899,00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82101,00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ул. Лобова до ул. Доватора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2,84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79030,00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79030,00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116512,00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274572,00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49710,00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49710,00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77674,00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177094,00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29320,00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29320,00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97478,00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дублера проспекта Дзержинского: продолжение ул. Фрунзе до Каменского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от пересечения ул. Кутателадзе и ул. Демакова до ул. Арбузова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366960,00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233040,00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252960,00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119040,00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участка дороги от ул. Арбузова до ул. Иванова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0,42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29400,00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18228,00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11172,00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11172,00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ул. Доватора - ул. Трикотажная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112480,00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112480,00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ул. Трикотажная - ул. Бардина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141856,00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141856,00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86944,00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86944,00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ул. Бардина - 1-е Мочищенское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4,21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417632,00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417632,00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255968,00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255968,00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Тайгинской от ул. Богдана Хмельницкого до ул. Кайтымовской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72164,00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72164,00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26773,00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26773,00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45391,00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45391,00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автодороги от ул. Виктора Уса до </w:t>
            </w:r>
            <w:r>
              <w:lastRenderedPageBreak/>
              <w:t>территории новой жилой застройки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85800,00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85800,00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53196,00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53196,00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32604,00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32604,00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1.3.1.59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Лескова от ул. Бориса Богаткова до ул. Белинского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30752,00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30752,00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в продолжение Морского проспекта до трассы "Академгородок - Каменушка"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35960,00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35960,00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1.3.1.61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по ул. Титова в Ленинском районе (участок от ул. Бийской до ул. Дукача. III этап. Участок от ул. Порт-Артурской до ул. Дукача)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0,86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автомобильной дороги общего пользования по ул. Спортивной от ул. Дукача до полосы отвода ж/д линии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36480,00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36480,00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Русской от ул. Шлюзовой до Бердского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1,90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47120,00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47120,00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28880,00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28880,00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Пашинского шоссе и ул. Магистральной от ул. Солидарности до границы города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1,28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31744,00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31744,00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проспекта Дзержинского и Каменского шоссе от места сужения до границ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119040,00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119040,00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72960,00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72960,00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ул. </w:t>
            </w:r>
            <w:r>
              <w:lastRenderedPageBreak/>
              <w:t>Бориса Богаткова от ул. Доватора до ул. Волочаевской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0,81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80352,00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80352,00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49248,00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49248,00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Первомайской от железнодорожного остановочного пункта "Инская" в сторону Барышево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3,78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184948,00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117452,00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302400,00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127492,00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59996,00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187488,00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57456,00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57456,00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114912,00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участка от Ледовой арены под Октябрьским мостом вдоль реки Обь до Аквапарка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4,79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468730,00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297670,00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766400,00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323114,00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152054,00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475168,00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145616,00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291232,00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1.3.1.69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ул. Порт-Артурской от ул. Спортивной до ул. Забалуева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0,47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37600,00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23312,00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23312,00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Порт-Артурской от полосы отвода ж/д линии до ул. Станционной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0,30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автомобильной дороги по дамбе </w:t>
            </w:r>
            <w:r>
              <w:lastRenderedPageBreak/>
              <w:t>Октябрьского моста и автомобильной дороги от площади Лыщинского до пляжа "Наутилус" для обеспечения транспортной доступности к "Многофункциональной ледовой арене" в Кировском, Ленинском районах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455153,80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899968,70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1355122,50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446243,20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891058,10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1337301,30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8910,60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8910,60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17821,20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Аэропорт от Красного проспекта до привокзальной площади аэропорта Новосибирск-Северный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120291,00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80191,00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200482,00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83101,00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43002,00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126103,00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37190,00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37189,00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74379,00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автомобильной дороги общего пользования по ул. Кирова от ул. Выборной до ул. </w:t>
            </w:r>
            <w:r>
              <w:lastRenderedPageBreak/>
              <w:t>Ключ-Камышенское Плато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3,97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169290,00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451380,00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154930,00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354930,00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14360,00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82090,00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96450,00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автодороги от ул. Гэсстроевской вдоль домов N 7 и 9 по пер. Обскому с выездом на ул. Оловозаводскую в районе дома N 20 по ул. XX Партсъезда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0,62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40435,00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40435,00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25474,00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25474,00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14961,00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14961,00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автодороги от перекрестка ул. Оловозаводской - ул. Тюменской до перекрестка ул. Мира - ул. Аникина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0,83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69950,00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46633,00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116583,00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44068,00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29379,00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73447,00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25882,00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17254,00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43136,00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автодороги от ул. Герцена (вдоль дома N 6) до ул. Саввы Кожевникова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0,31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20478,00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20478,00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12901,00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7577,00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7577,00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Бердского шоссе от проспекта Строителей до Морского проспекта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4,07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207706,00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207706,00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138470,00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138470,00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69236,00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69236,00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Лейтенанта Амосова на всем ее протяжении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46745,00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46745,00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17342,00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17342,00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29403,00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29403,00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1.3.1.79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ул. Солидарности от дома N 99 до ул. Лейтенанта Амосова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59440,00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59440,00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37388,00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37388,00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1.3.1.80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пешеходного перехода через дамбу Октябрьского моста для обеспечения транспортной доступности к "Многофункциональной ледовой арене" в Кировском, Ленинском районах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164320,70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152381,50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316702,20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162812,00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150872,80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313684,80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1508,70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3017,40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Строительство, реконструкция и капитальный </w:t>
            </w:r>
            <w:r>
              <w:lastRenderedPageBreak/>
              <w:t>ремонт искусственных сооружений на автомобильных дорогах местного значения на территории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10146766,50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7661092,00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8566781,50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2400433,00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1849230,60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4570115,00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2916215,00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38110633,60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8601500,00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4951140,00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4019332,30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484397,00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1349588,50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19405957,80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1305072,50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1012828,00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1481557,00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911049,66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1918780,73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1797729,00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8443016,89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675200,00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918876,00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453783,94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1301745,77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1118486,00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4468091,71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240194,00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2693952,00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2859421,20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5793567,20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стыке Юго-Западного транзита и ул. Сибиряков-Гвардейцев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77268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180110,00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420258,00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600368,00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90055,00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210129,00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300184,00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88253,90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205926,42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294180,32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1801,10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4202,58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6003,68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ул. Кирова, ул. Выборной с Юго-Западным транзитом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66068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256703,00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256641,00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513344,00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128351,50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128320,50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256672,00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125784,47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125754,09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251538,56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2567,03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2566,41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5133,44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ул. Советское шоссе с ул. Мира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62720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487331,00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487331,00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243665,50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243665,50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238792,19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238792,19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4873,31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4873,31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в разных уровнях с железнодорожной линией на стыке улиц Троллейной, Хилокской и Толмачевского шоссе (в рамках строительства Юго-Западного транзита)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114714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891311,00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891311,00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445655,50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445655,50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436742,39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436742,39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8913,11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8913,11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транспортной развязки в разных уровнях на пересечении Юго-Западного транзита </w:t>
            </w:r>
            <w:r>
              <w:lastRenderedPageBreak/>
              <w:t>и продолжения ул. Доватора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83800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643636,00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643636,00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321818,00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321818,00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315381,64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315381,64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6436,36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6436,36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путепровода на Юго-Западном транзите через железнодорожную линию в районе ул. Лазо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531981,00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531981,00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265990,50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265990,50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260670,69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260670,69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5319,81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5319,81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ул. Одоевского и железнодорожной линии в районе платформы "Матвеевка"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87910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1688028,00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1688063,00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3376091,00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1012828,00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1012827,00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2025655,00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675200,00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675236,00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1350436,00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транспортной развязки на пересечении ул. Доватора и ул. Лобова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 xml:space="preserve">73555 </w:t>
            </w:r>
            <w:r>
              <w:lastRenderedPageBreak/>
              <w:t>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lastRenderedPageBreak/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571519,00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571519,00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171456,00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171456,00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400063,00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400063,00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съездов на транспортной развязке Октябрьского моста на ул. Большевистскую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13653 кв.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106083,00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106083,00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66726,00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66726,00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39357,00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путепровода над железнодорожной линией и ул. Советское шоссе в створе с ул. Петухова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511990,00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511990,00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153597,00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153597,00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358393,00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358393,00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мостового перехода через р. Обь в створе ул. Ипподромской с подходами к нему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119081 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10146766,50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7661092,00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6878753,50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24686612,00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8601500,00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4951140,00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4019332,30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17571972,30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1305072,50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1321072,50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240194,00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2693952,00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2859421,20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5793567,20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путепровода через Транссибирскую железнодорожную линию по ул. Дукача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224487,00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149659,00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374146,00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67346,00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44898,00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112244,00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157141,00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104761,00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261902,00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путепровода через железнодорожную </w:t>
            </w:r>
            <w:r>
              <w:lastRenderedPageBreak/>
              <w:t>линию, продолжение Красного проспекта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531687,00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531687,00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159507,00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159507,00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372180,00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372180,00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 автодорожного моста на плотине НГЭС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0,21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капитальный ремонт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2643,60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2643,60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1639,00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1004,60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1004,60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Бердского шоссе - проспекта Строителей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462370,00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293630,00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318730,00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149990,00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468720,00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143640,00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143640,00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287280,00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1.3.2.16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Бердского шоссе - Морского проспекта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Бердского шоссе - ул. Русской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744000,00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автомобильного моста по Бердскому шоссе через р. Нижняя Ельцовка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48360,00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48360,00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29640,00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транспортной развязки на пересечении Мочищенского шоссе и ул. Кедровой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61105 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516215,00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516215,00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путепровода трамвая над подъездной железнодорожной линией в районе д. 53 по ул. Новая Заря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0,09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281676,00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531676,00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169005,60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319005,60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112670,40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212670,40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Итого по мероприятиям по строительству, реконструкции и капитальному ремонту </w:t>
            </w:r>
            <w:r>
              <w:lastRenderedPageBreak/>
              <w:t>автомобильных дорог и искусственных сооружений на них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14241645,90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15034333,90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18189263,90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15024981,20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10848166,82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65195331,69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56145585,40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194679308,81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9907500,00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7490972,90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8436471,60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7113612,90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4390808,97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51122378,88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38863651,40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127325396,65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3671935,60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4512713,70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4927968,10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5379044,50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5018744,41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10537533,93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14377660,50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48425600,75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422016,30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336695,30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1965403,00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2532323,80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1438613,43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3535418,88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2904273,50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13134744,21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240194,00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2693952,00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2859421,20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5793567,20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2. Мероприятия по развитию инфраструктуры ПТОП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железнодорожных путей общего пользования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12898000,00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12898000,00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Развитие инфраструктуры участка Бердск - Черепаново Западно-Сибирской железной дороги: строительство второго пути на перегоне Бердск - Искитим (6,5 км) и соответствующая реконструкция горловины станции </w:t>
            </w:r>
            <w:r>
              <w:lastRenderedPageBreak/>
              <w:t>Искитим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6,50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Развитие инфраструктуры участка Бердск - Черепаново Западно-Сибирской железной дороги: строительство двухпутной вставки 2,5 км на перегоне Искитим - Ложок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участка Черепаново - Среднесибирская Западно-Сибирской железной дороги: восстановление разъезда Огоньки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железнодорожного моста через реку Обь (на существующих </w:t>
            </w:r>
            <w:r>
              <w:lastRenderedPageBreak/>
              <w:t>опорах) со строительством второго главного пути в г. Новосибирске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железнодорожного пути на участке о.п. Иня-Восточная - о.п. Нордмолл протяженностью 2,2 км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третьего железнодорожного пути на участке ст. Обь - ст. Клещиха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2.1.7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третьего железнодорожного пути на участке о.п. Клещиха - о.п. Чемской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9,10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железнодорожного пути на участке о.п. Нордмолл - ст. Пашино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Развитие инфраструктуры участка Бердск - Черепаново Западно-Сибирской железной дороги: </w:t>
            </w:r>
            <w:r>
              <w:lastRenderedPageBreak/>
              <w:t>удлинение приемо-отправочных путей до 71 условного вагона на железнодорожной станции Ложок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Развитие инфраструктуры участка Бердск - Черепаново Западно-Сибирской железной дороги: удлинение приемо-отправочных путей до 71 условного вагона на железнодорожной станции Дорогино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Развитие инфраструктуры участка Бердск - Черепаново Западно-Сибирской железной дороги: удлинение приемо-отправочных путей до 71 условного вагона на железнодорожной станции Посевная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</w:t>
            </w:r>
            <w:r>
              <w:lastRenderedPageBreak/>
              <w:t>участка Черепаново - Среднесибирская Западно-Сибирской железной дороги: удлинение приемо-отправочных путей до 71 условного вагона на железнодорожной станции Усть-Тальменская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линий и станций внеуличного транспорта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775052,80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425219,10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42744406,00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37970741,00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82115018,90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27783863,90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24680981,65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52594585,55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767455,00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420966,90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14533098,04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12910051,94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28699435,88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7597,80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427444,06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379707,41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820997,47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"Спортивная",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775052,80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425219,10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1200271,90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767455,00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420966,90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1188421,90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</w:t>
            </w:r>
            <w:r>
              <w:lastRenderedPageBreak/>
              <w:t>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7597,80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станции метро "Гагаринская": строительство соединительной галереи с остановочной платформой электропоездов,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68734,50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68734,50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137469,00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44677,43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44677,43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89354,85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23369,73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23369,73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46739,46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687,34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687,34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1374,69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станции метро "Заельцовская": строительство дополнительных выходов,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31065,50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62131,00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20192,58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20192,58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40385,15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10562,27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10562,27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21124,54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310,65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621,31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станции метро </w:t>
            </w:r>
            <w:r>
              <w:lastRenderedPageBreak/>
              <w:t>"Площадь Ленина": строительство дополнительных выходов,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91120,25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91120,25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47662,90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47662,90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1401,85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1401,85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станции метро "Сибирская". Строительство дополнительных выходов,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211973,00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137782,45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137782,45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72070,82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72070,82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2119,73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2119,73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"Гусинобродская",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"Молодежная",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участка Дзержинской линии метрополитена от станции метро "Золотая Нива" до станции метро "Гусинобродская",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9147481,00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9147481,00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5945862,65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5945862,65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3110143,54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3110143,54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91474,81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91474,81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соединительной линии метро от </w:t>
            </w:r>
            <w:r>
              <w:lastRenderedPageBreak/>
              <w:t>станции "Гусинобродская" до станции "Молодежная",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1,10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2967530,80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2967530,80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1552246,88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1552246,88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45654,32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45654,32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Молодежная до электродепо "Волочаевское",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0,36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366180,00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366180,00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Проведение мероприятий на перегоне "Березовая роща" - "Золотая Нива" для обеспечения ввода нормальной схемы движения поездов на Дзержинской линии метро,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1,70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7689190,00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4997973,50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4997973,50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2614324,60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2614324,60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2.2.12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"Пермская",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участка Ленинской линии метрополитена от станции метро "Площадь Маркса" до станции метро "Площадь Станиславского",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1,34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3930130,10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3930130,10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2055760,36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2055760,36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60463,54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60463,54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участка Ленинской линии метрополитена от станции метро "Площадь </w:t>
            </w:r>
            <w:r>
              <w:lastRenderedPageBreak/>
              <w:t>Станиславского" до станции метро "Пермская",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1,56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7078217,00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7078217,00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4600841,05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4600841,05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2406593,78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2406593,78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70782,17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70782,17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метро "Заельцовская" до станции метро "Северная",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4412570,50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4412570,50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2308113,80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2308113,80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метро "Северная" до станции метро "Космическая",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2,69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14210741,00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9236981,65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9236981,65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4831651,94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4831651,94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142107,41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соединительной линии метро от станции метро "Космическая" до станции метро "Родники",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6618856,40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6618856,40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3462171,04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3462171,04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101828,56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101828,56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"Северная",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"Космическая",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"Родники",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трамвайных путей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134588,00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625523,50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881665,50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814580,82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2514960,00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5015382,82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22032,50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134588,00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625523,50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881665,50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814580,82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2514960,00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6589278,32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в Плющихинский </w:t>
            </w:r>
            <w:r>
              <w:lastRenderedPageBreak/>
              <w:t>жилмассив,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4,20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234946,00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234946,00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Титова от ул. Порт-Артурской до отвода железнодорожной линии,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77644,00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77644,00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Широкой от дома N 113 до ул. Троллейной, ликвидация трамвайного кольца ТЭЦ-2,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35616,00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35616,00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Кошурникова к станции метро "Золотая Нива",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0,48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34904,00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34904,00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Гусинобродскому шоссе от существующего кольца на перекрестке с ул. Волочаевской до автовокзала "Новосибирский автовокзал - Главный" в составе ТПУ "Метро Молодежная",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0,75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44065,00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22032,50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11016,50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22032,50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по </w:t>
            </w:r>
            <w:r>
              <w:lastRenderedPageBreak/>
              <w:t>Гусинобродскому шоссе от автовокзала "Новосибирский автовокзал - Главный" до ТЦ "Восток" с устройством конечного разворотного пункта,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в Южно-Чемской жилмассив от ул. Петухова до ж/д о.п. Чемской,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136854,00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410566,00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136854,00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410566,00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в микрорайон Родники,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пл. Кирова в Затулинский жилмассив по ул. Сибиряков-Гвардейцев,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3,10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229793,00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229793,00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трамвайного кольца в Юго-Западном жилмассиве до трамвайного кольца на остановке "Молочный комбинат",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трамвайной линии по ул. Дукача от ул. Титова до реконструируемого трамвайного парка,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114420,00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114420,00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Писарева, Пулеметной и Танковой от трамвайного кольца на ул. Писарева до ул. Богдана Хмельницкого,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перекрестка пр. Дзержинского и ул. Трикотажной до станции метро "Березовая роща",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2,30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2.3.14.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в районе д. 227 по ул. Зорге,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4,80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по ул. Краузе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0,50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трамвайного кольца по ул. </w:t>
            </w:r>
            <w:r>
              <w:lastRenderedPageBreak/>
              <w:t>Бронной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0,30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по ул. Титова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по проектной ул. Татьяны Снежиной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2.3.19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пр. Дзержинского и Каменскому шоссе в направлении села Каменка до границы города Новосибирска,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пр. Дзержинского и Каменскому шоссе от границы города Новосибирска до ул. Набережной, п. Восход (с. Каменка), Новосибирский район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ул. Бронной до ул. Оловозаводской,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2,30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Ватутина от ул. Мира до ул. Котовского,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5,18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ул. Бронной до ул. Юный Ленинец, поселок Краснообск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7,01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трамвайной линии по Советскому шоссе, ул. Часовой, ул. Гидромонтажной до ул. Софийской,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5,21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Воинской от ул. Никитина до ул. Татьяны Снежиной,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2,82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ул. Гурьевской до ул. Орджоникидзе,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3,67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вокзала Новосибирск-Главный по Вокзальной магистрали до ул. Орджоникидзе,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улицам Писарева, Железнодорожной, Ленина до вокзала Новосибирск-Главный,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2,71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по продлению ул. </w:t>
            </w:r>
            <w:r>
              <w:lastRenderedPageBreak/>
              <w:t>Воинской до ул. Выборной через НГПУ,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4,75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2.3.30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станции Камышенская по проектируемой автодороге "ул. Ключ-Камышенское плато",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3,62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2.3.31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линии скоростного трамвая от жилмассива Родники до жилого района Пашино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участков выделенного полотна для движения ПТОП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460436,00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232197,00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363010,00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487137,00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389148,00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1931928,00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460436,00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232197,00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363010,00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487137,00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389148,00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1931928,00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Волочаевской от пр. Дзержинского до кольца в районе Гусинобродского шоссе,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трамвайной линии с обустройством ее обособления от прочих транспортных </w:t>
            </w:r>
            <w:r>
              <w:lastRenderedPageBreak/>
              <w:t>потоков по ул. Учительской,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2,27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Трикотажной,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1,52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Мира от ул. Сибиряков-Гвардейцев до ул. Оловозаводской,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</w:t>
            </w:r>
            <w:r>
              <w:lastRenderedPageBreak/>
              <w:t>трамвайной линии по ул. Зыряновской от ул. Мостовой до ул. Восход с переносом оси пути,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0,94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трамвайной линии с обустройством ее обособления от прочих транспортных потоков по ул. Сибиряков-Гвардейцев от станции метро "Площадь Маркса" до пл. Кирова,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4,74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265323,00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265323,00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трамвайной линии маршрута N 13 с обустройством ее обособления от Новосибирского государственного академического </w:t>
            </w:r>
            <w:r>
              <w:lastRenderedPageBreak/>
              <w:t>театра оперы и балета до трамвайного кольца на Гусинобродском шоссе,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9,61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538101,00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</w:t>
            </w:r>
            <w:r>
              <w:lastRenderedPageBreak/>
              <w:t>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538101,00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Богдана Хмельницкого и ул. Дуси Ковальчук от пл. Калинина до ул. Учительской,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4,44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248254,00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248254,00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пр. Дзержинского,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2.4.10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Авиастроителей от ул. Учительской до ул. Трикотажной,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системы регулирования движения и обеспечения приоритетного проезда ПТОП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Создание подсистемы ИТС управления ПТОП с обеспечением приоритетного движения </w:t>
            </w:r>
            <w:r>
              <w:lastRenderedPageBreak/>
              <w:t>средствами регулирования движения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депо, парков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1111793,00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9111793,00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3680000,00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4485896,50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1125896,50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Проектирование и строительство электродепо "Волочаевское",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</w:t>
            </w:r>
            <w:r>
              <w:lastRenderedPageBreak/>
              <w:t>Филиала N 3 Ленинского троллейбусного депо МКП "ГЭТ" в трамвайный парк,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депо в микрорайоне Родники,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611793,00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611793,00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305896,50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депо в районе конечного остановочного пункта трамвая "Золотая горка",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Итого по </w:t>
            </w:r>
            <w:r>
              <w:lastRenderedPageBreak/>
              <w:t>мероприятиям по развитию инфраструктуры ПТОП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1257520,80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679449,10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1797598,00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5612460,50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6070406,50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55168986,82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40485701,00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111072122,72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31283863,90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24680981,65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56094585,55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778471,00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431983,40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283932,00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589828,50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18213098,04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12910051,94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33207364,88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479049,80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247465,70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497598,00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1363658,50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1827708,00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1562024,88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2894667,41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8872172,29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3900000,00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12898000,00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3. Мероприятия по строительству и реконструкции аэропортов, речных портов, ТПУ, железнодорожных станций и вокзалов, автовокзалов, иных объектов ПТОП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аэропортов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28672000,00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13777000,00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1-й очереди нового терминала международных и внутренних воздушных линий в </w:t>
            </w:r>
            <w:r>
              <w:lastRenderedPageBreak/>
              <w:t>аэропорту Толмачево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13672000,00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13672000,00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Аэропортовый комплекс "Толмачево", реконструкция взлетно-посадочной полосы - 1, перрона, рулежных дорожек, замена светосигнального оборудования, строительство перрона с централизованной заправкой топливом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речных портов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внебюджетные </w:t>
            </w:r>
            <w:r>
              <w:lastRenderedPageBreak/>
              <w:t>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остановочного пункта "Речной вокзал" с переносом причала к створу метромоста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"Заельцовский парк"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"Пляж Звезда"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"Новосибирск-Арена"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"Бугринская роща" в створе ул. Оловозаводской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"Парк "Городское начало"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"Затон"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"Краснообск"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"ЖК Марсель"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"Чернышевский спуск"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и </w:t>
            </w:r>
            <w:r>
              <w:lastRenderedPageBreak/>
              <w:t>реконструкция ТПУ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404717,25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690617,50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1253244,25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219830,25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690617,50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1068357,25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"Спортивная": организация пересадочности пассажиров метрополитена, автобусного и троллейбусного транспорта общего пользования, организация перехватывающей парковки и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</w:t>
            </w:r>
            <w:r>
              <w:lastRenderedPageBreak/>
              <w:t>пересадочного узла "Площадь Маркса": строительство западной части надземного пешеходного перехода станции метро "Площадь Маркса" к остановке трамвая и через ул. Покрышкина,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237035,00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237035,00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52148,00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52148,00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"Сеятель": реконструкция перехватывающей парковки на 400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"Университетский проспект": строительство </w:t>
            </w:r>
            <w:r>
              <w:lastRenderedPageBreak/>
              <w:t>перехватывающей парковки, организация отстойно-разворотной площадки и строительство подъездной дороги,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"Новосибирск-Западный": организация пересадочности пассажиров железнодорожного, автобусного и трамвайного транспорта общего пользования, строительство перехватывающей парковки на 50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</w:t>
            </w:r>
            <w:r>
              <w:lastRenderedPageBreak/>
              <w:t>"Гагаринская": дополнительное строительство (соединительная галерея) выхода из метро до остановочной платформы железной дороги,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"Чистая Слобода": организация пересадочности пассажиров автобусного и трамвайного транспорта, строительство перехватывающей парковки и организация отстойно-разворотной площадки, организация пересадочности пассажиров наземного транспорта общего пользования на </w:t>
            </w:r>
            <w:r>
              <w:lastRenderedPageBreak/>
              <w:t>железнодорожный транспорт,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"Клещиха": строительство перехватывающей парковки,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"Речной Вокзал": строительство объединенного терминала железнодорожного остановочного пункта "Речной вокзал",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</w:t>
            </w:r>
            <w:r>
              <w:lastRenderedPageBreak/>
              <w:t>"Родники": организация пересадочности пассажиров автобусного и трамвайного транспорта общего пользования,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"Нордмолл": организация пересадочности пассажиров наземного транспорта общего пользования на железнодорожный транспорт,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"Бердское шоссе": строительство </w:t>
            </w:r>
            <w:r>
              <w:lastRenderedPageBreak/>
              <w:t>перехватывающей парковки на 200 м/м, строительство пешеходного моста в районе разъезда Иня-Южная,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"Нижняя Ельцовка": строительство перехватывающей парковки на 100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"Матвеевка": строительство перехватывающей парковки на 150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3.3.15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"Плехановская": организация пересадочности пассажиров железнодорожного, автобусного и трамвайного транспорта общего пользования,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"Молодежная": строительство надземного пешеходного перехода от вестибюля станции метро "Молодежная" через Гусинобродское шоссе до автовокзала "Новосибирский автовокзал - Главный",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3.3.17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"Чемской": строительство перехватывающей парковки на 100 м/м,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"Пермская": организация пересадочности пассажиров автобусного и трамвайного транспорта общего пользования, пользователей перспективной станции метрополитена "Пермская",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3.3.19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"Магистральная" (Пашино): организация пересадочности пассажиров наземного транспорта общего пользования на железнодорожный транспорт,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"Железнодорожный вокзал Бердск", строительство перехватывающей парковки на 200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"Железнодорожная станция </w:t>
            </w:r>
            <w:r>
              <w:lastRenderedPageBreak/>
              <w:t>Барышево": строительство перехватывающей парковки на 50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"Коченево": строительство перехватывающей парковки на 60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"Железнодорожная станция Обь": строительство перехватывающей парковки, ул. Ломоносова, на 50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3.3.24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"Железнодорожная станция Искитим": строительство перехватывающей парковки на 50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железнодорожных станций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Спортивная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Пригородный простор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Нордмолл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о.п. </w:t>
            </w:r>
            <w:r>
              <w:lastRenderedPageBreak/>
              <w:t>Университетский проспект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Обское море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Чистая слобода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Клещиха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Чемской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ст. Пашино (в районе планируемого к </w:t>
            </w:r>
            <w:r>
              <w:lastRenderedPageBreak/>
              <w:t>строительству ТПУ "Магистральная")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"Поселок Авиаторов"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"Близкий"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автовокзалов и автостанций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автовокзала "Западный" в районе ул. Хилокской,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3.5.2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автостанции "Северная" в районе ул. Северной,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строительству и реконструкции аэропортов, речных портов, ТПУ, железнодорожных станций и вокзалов, автовокзалов, иных объектов ПТОП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7712071,50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464717,25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364638,00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15850617,50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30560244,25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15149332,00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219830,25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690617,50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1068357,25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7707000,00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14307000,00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4. Мероприятия по организации новых межмуниципальных и межрегиональных маршрутов регулярных перевозок пассажиров и багажа, изменению характеристик маршрутов, отмене существующих маршрутов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организации новых межрегиональных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межрегионального маршрута регулярных перевозок пассажиров и багажа ускоренного пассажирского поезда Новосибирск - Омск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изменению характеристик существующих межрегиональных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Перенос конечного остановочного пункта межрегиональных автобусных маршрутов </w:t>
            </w:r>
            <w:r>
              <w:lastRenderedPageBreak/>
              <w:t>западного направления на автовокзал "Западный"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межрегиональных автобусных маршрутов южного направления: перенос участков маршрутов с Бердского шоссе на Восточный обход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Перенос конечного остановочного пункта межрегиональных автобусных маршрутов северного направления на автостанцию "Северная"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Мероприятия по </w:t>
            </w:r>
            <w:r>
              <w:lastRenderedPageBreak/>
              <w:t>организации новых межмуниципальных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межмуниципального трамвайного маршрута "ст. метро "Березовая роща" - п. Восход (с. Каменка)"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межмуниципального трамвайного маршрута "ст. метро "Проспект Маркса" - р.п. Краснообск - п. Юный Ленинец - п. Мичуринский"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изменению характеристик существующих межмуниципальных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пригородных межмуниципальных маршрутов западного и юго-западного направления: перенос конечного остановочного пункта "Областная больница" на ТПУ "Спортивная"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Изменение трассировки внутриобластных </w:t>
            </w:r>
            <w:r>
              <w:lastRenderedPageBreak/>
              <w:t>межмуниципальных автобусных маршрутов западного и юго-западного направления: перенос конечного остановочного пункта с автовокзала "Новосибирский автовокзал - Главный" на автовокзал "Западный"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внутриобластных межмуниципальных автобусных маршрутов южного направления: перенос участков маршрутов с Бердского шоссе на Восточный обход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Изменение трассировки пригородных и </w:t>
            </w:r>
            <w:r>
              <w:lastRenderedPageBreak/>
              <w:t>внутриобластных межмуниципальных автобусных маршрутов северного направления: перенос конечного остановочного пункта с автовокзала "Новосибирский автовокзал - Главный" на автостанцию "Северная"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пригородных межмуниципальных автобусных маршрутов до г. Бердска: сокращение трассировки маршрутов и перенос конечного остановочного пункта на железнодорожный вокзал г. Бердска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Оптимизация </w:t>
            </w:r>
            <w:r>
              <w:lastRenderedPageBreak/>
              <w:t>подвижного состава ПТОП на межмуниципальных автобусных маршрутах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организации новых межмуниципальных и межрегиональных маршрутов регулярных перевозок пассажиров и багажа, изменению характеристик маршрутов, отмене существующих маршрутов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5. Мероприятия по организации дорожного движения в части обеспечения приоритетных условий движения подвижного состава ПТОП (организация выделенных полос)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Организация выделенных полос движения ПТОП на </w:t>
            </w:r>
            <w:r>
              <w:lastRenderedPageBreak/>
              <w:t>территории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пр. Карла Маркса от станции метро "Площадь Маркса" до пл. Лыщинского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Димитровскому мосту на всем протяжении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Кирова от ул. Никитина до ул. Выборной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2,91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Приморской на всем протяжении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Доватора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1,98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Немировича-Данченко от ул. Ватутина до ул. Станиславского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Октябрьскому мосту от пл. Лыщинского до ул. Зыряновской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2,56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Организация </w:t>
            </w:r>
            <w:r>
              <w:lastRenderedPageBreak/>
              <w:t>выделенной полосы движения по ул. Аэропорт от привокзальной площади аэропорта Новосибирск-Северный до сквера Чаплыгина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0,68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перспективной магистрали в продолжение Красного проспекта от привокзальной площади аэропорта Новосибирск-Северный до ул. Краузе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4,40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Советскому шоссе от Петухова до ул. Аникина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2,13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организации дорожного движения в части обеспечения приоритетных условий движения подвижного состава ПТОП (организация выделенных полос)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6. Мероприятия по созданию и эксплуатации системы диспетчеризации и контроля движения, автоматического контроля оплаты проезда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Развитие технологий безналичной оплаты проезда в подвижном составе ПТОП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Создание единой системы </w:t>
            </w:r>
            <w:r>
              <w:lastRenderedPageBreak/>
              <w:t>безналичной оплаты проезда в подвижном составе ПТОП на межмуниципальных маршрутах регулярных перевозок пассажиров и багажа с использованием банковской карты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Разработка системы тарифных планов на межмуниципальных маршрутах: создание пересадочных тарифов для безналичной оплаты проезда в подвижном составе ПТОП на межмуниципальных маршрутах регулярных перевозок пассажиров и багажа с использованием банковской карты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Итого по </w:t>
            </w:r>
            <w:r>
              <w:lastRenderedPageBreak/>
              <w:t>мероприятиям по созданию и эксплуатации системы диспетчеризации и контроля движения, автоматического контроля оплаты проезда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7. Мероприятия по закупке подвижного состава для эксплуатации на межмуниципальных и межрегиональных маршрутах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приобретению подвижного состава для эксплуатации на межмуниципальных и межрегиональных маршрутах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1533765,00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3228130,00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6168660,00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1333765,00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2728130,00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5468660,00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Приобретение подвижного состава ПТОП для работы на межмуниципальных маршрутах </w:t>
            </w:r>
            <w:r>
              <w:lastRenderedPageBreak/>
              <w:t>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657300,00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1375200,00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2762800,00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657300,00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1375200,00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2762800,00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Приобретение подвижного состава ПТОП для работы на межрегиональных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676465,00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1352930,00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2705860,00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676465,00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1352930,00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2705860,00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Приобретение подвижного состава трамваев для работы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Итого по </w:t>
            </w:r>
            <w:r>
              <w:lastRenderedPageBreak/>
              <w:t>мероприятиям по закупке подвижного состава для эксплуатации на межмуниципальных и межрегиональных маршрутах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1533765,00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3228130,00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6168660,00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1333765,00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2728130,00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5468660,00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8. Мероприятия по развитию инфраструктуры грузового транспорта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развитию транспортно-логистических комплексов, грузовых складов и терминалов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294380,00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231570,00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633200,00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94380,00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94380,00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231570,00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538820,00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промышленно-логистического парка в районе аэропорта Толмачево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промышленно-логистического парка "Восточный" в районе Северного обхода,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новых индустриальных логистических парков (складские комплексы общего пользования, без учета складских комплексов производственных компаний). Парк N 1 (в районе ул. Петухова, 51)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35750 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новых индустриальных логистических парков (складские комплексы общего пользования, без учета складских комплексов производственных компаний). Парк N 2 (в районе ул. Зеленая Горка)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 xml:space="preserve">31460 </w:t>
            </w:r>
            <w:r>
              <w:lastRenderedPageBreak/>
              <w:t>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lastRenderedPageBreak/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94380,00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94380,00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94380,00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94380,00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новых индустриальных логистических парков (складские комплексы общего пользования, без учета складских комплексов производственных компаний). Парк N 3 (в районе Бердского шоссе, 400)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21450 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64350,00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новых индустриальных логистических парков (складские </w:t>
            </w:r>
            <w:r>
              <w:lastRenderedPageBreak/>
              <w:t>комплексы общего пользования, без учета складских комплексов производственных компаний). Парк N 4 (ул. Георгия Колонды)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25740 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77220,00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77220,00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77220,00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77220,00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новых индустриальных логистических парков (складские комплексы общего пользования, без учета складских комплексов производственных компаний). Парк N 5 (ул. Кедровая, 28/1)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30000 кв. 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созданию площадок отдыха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внебюджетные </w:t>
            </w:r>
            <w:r>
              <w:lastRenderedPageBreak/>
              <w:t>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Обустройство площадок отдыха водителей на автомобильных дорогах регионального и межмуниципального значения в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созданию стоянок для грузового транспорта (многофункциональные комплексы дорожного сервиса)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303248,00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270898,00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771892,00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506250,00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63248,00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75898,00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196069,00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Создание стоянки грузового транспорта на автомобильной дороге Р-255 </w:t>
            </w:r>
            <w:r>
              <w:lastRenderedPageBreak/>
              <w:t>"Сибирь" в районе пересечения с Пашинским шоссе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км 27+348 Колыванского шоссе, Новосибирский район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пересечении автомобильной дороги Р-254 "Иртыш" - Ордынское ш., после кольца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8.3.4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км 42 автомобильной дороги "Новосибирск - Ленинск-Кузнецкий", Тогучинский район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автомобильной дороге Р-256 "Чуйский тракт", в районе ж/д станции Ложок (в месте примыкания Восточного обхода г. Новосибирска)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Создание стоянки грузового транспорта на км 57 автомобильной дороги "Новосибирск - </w:t>
            </w:r>
            <w:r>
              <w:lastRenderedPageBreak/>
              <w:t>Колывань - Томск", Колыванский район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км 36+573 Колыванского шоссе, Колыванский район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км 25+312 Колыванского шоссе, Новосибирский район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8.3.9.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Создание стоянки </w:t>
            </w:r>
            <w:r>
              <w:lastRenderedPageBreak/>
              <w:t>грузового транспорта на км 53 автомобильной дороги "Новосибирск - Ленинск-Кузнецкий", Тогучинский район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стоянки грузового транспорта на км 28+446 автомобильной дороги К-17р Новосибирск - Кочки - Павлодар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15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Обустройство площадок отстоя грузового транспорта на въездах в г. Новосибирск (площадка N 1, в районе пос. Клюквенный </w:t>
            </w:r>
            <w:r>
              <w:lastRenderedPageBreak/>
              <w:t>(Пашинское шоссе)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220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Обустройство площадок отстоя грузового транспорта на въездах в г. Новосибирск (площадка N 2, в районе СНТ "Золотая осень")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180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Обустройство площадок отстоя грузового транспорта на въездах в г. Новосибирск (площадка N 3, в районе Хилокской ул., 19)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200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63248,00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63248,00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63248,00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63248,00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8.3.14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Обустройство площадок отстоя грузового </w:t>
            </w:r>
            <w:r>
              <w:lastRenderedPageBreak/>
              <w:t>транспорта на въездах в г. Новосибирск (площадка N 4, ул. Первомайская, 53)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240 м/м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75898,00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75898,00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75898,00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75898,00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созданию пунктов весогабаритного контроля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пунктов весогабаритного контроля на автомобильных дорогах регионального и межмуниципального значения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8.5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развитию инфраструктуры транспорта коммунальных и дорожных служб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площадок для хранения транспорта коммунальных и дорожных служб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8.5.2.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Приобретение подвижного состава транспорта коммунальных и дорожных служб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развитию инфраструктуры грузового транспорта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164173,00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617628,00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502468,00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1425092,00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71250,00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516250,00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56923,00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157628,00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75898,00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290449,00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69573,00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107250,00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231570,00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618393,00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9. Мероприятия по развитию АСУДД и ИТС на автомобильных дорогах регионального и межмуниципального значения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АСУДД Новосибирской агломерации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созданию АСУДД Новосибирской агломерации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10. Мероприятия по осуществлению регионального транспортного заказа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Единого регионального оператора перевозок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Осуществление функций заказчика регионального транспортного заказа на осуществление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внебюджетные </w:t>
            </w:r>
            <w:r>
              <w:lastRenderedPageBreak/>
              <w:t>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Подготовка графика проведения конкурсных отборов кандидатов на право заключения государственного контракта на осуществление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Подготовка технических требований к качеству перевозочных услуг на регулярных маршрутах, включаемых в конкурсные лоты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10.2.3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Подготовка и проведение конкурсов на </w:t>
            </w:r>
            <w:r>
              <w:lastRenderedPageBreak/>
              <w:t>получение свидетельства об осуществлении регулярных перевозок пассажиров и багажа на регулярных маршрутах с нерегулируемыми тарифами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осуществлению регионального транспортного заказа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11. Мероприятия по нормативному правовому и организационному обеспечению комплексного транспортного обслуживания населения Новосибирской области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Утверждение ПКРТИ Новосибирской области нормативным правовым актом </w:t>
            </w:r>
            <w:r>
              <w:lastRenderedPageBreak/>
              <w:t>Правительства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Корректировка ПКРТИ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мероприятиям по нормативному правовому и организационному обеспечению комплексного транспортного обслуживания населения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12. Мероприятия по организации мониторинга и оценке качества транспортного обслуживания населения в межмуниципальном и межрегиональном сообщении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Обследование пассажиропотоков на маршрутах пассажирского транспорта общего пользования в межмуниципальном и межрегиональном сообщении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Проведение социологических обследований подвижности населения Новосибирской области в межмуниципальном и межрегиональном сообщении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Итого по мероприятиям по организации мониторинга и оценке качества транспортного </w:t>
            </w:r>
            <w:r>
              <w:lastRenderedPageBreak/>
              <w:t>обслуживания населения в межмуниципальном и межрегиональном сообщении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 по ПКРТИ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21780792,70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23714436,50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20926534,90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22156074,95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18703901,32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138288623,01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100064816,40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345635179,78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9907500,00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7490972,90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8936471,60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7927814,90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4955678,97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97406242,78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63544633,05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200169314,20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4450406,60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4944697,10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4935968,10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5698531,50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5868572,91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29071631,97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27642962,44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82612770,63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901066,10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591188,50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2498374,00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4176535,55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3555606,43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5975313,26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6048990,91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23747074,75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6521820,00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10687578,00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4555721,20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4353193,00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4324043,00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5835435,00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2828230,00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39106020,20</w:t>
            </w:r>
          </w:p>
        </w:tc>
      </w:tr>
    </w:tbl>
    <w:p w:rsidR="00A05988" w:rsidRDefault="00A05988">
      <w:pPr>
        <w:pStyle w:val="ConsPlusNormal"/>
        <w:sectPr w:rsidR="00A05988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--------------------------------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&lt;*&gt; Финансирование мероприятий ПКРТИ осуществляется посредством разработки и реализации соответствующих федеральных, региональных и муниципальных программ, при условии выделения средств на плановый период из соответствующего бюджета.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Мероприятия по строительству метрополитена планируется реализовывать при условии выделения средств на данные мероприятия из федерального бюджета. В случае невыделения средств федерального бюджета на строительство метрополитена в указанные в ПКРТИ Новосибирской области годы реализация мероприятий будет переноситься на последующие годы, при этом очередность реализации мероприятий будет соответствовать очередности, указанной в ПКРТИ Новосибирской области. Планируемое процентное распределение объемов финансирования мероприятий по строительству метрополитена между бюджетами различных уровней: 65% - федеральный бюджет, 34% - региональный бюджет, 1% - муниципальный бюджет г. Новосибирска.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Строительство и реконструкцию трамвайных линий планируется осуществлять за счет муниципального бюджета г. Новосибирска.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IV. Требования к документам транспортного планирования,</w:t>
      </w:r>
    </w:p>
    <w:p w:rsidR="00A05988" w:rsidRDefault="00A05988">
      <w:pPr>
        <w:pStyle w:val="ConsPlusTitle"/>
        <w:jc w:val="center"/>
      </w:pPr>
      <w:r>
        <w:t>разрабатываемым в отношении муниципальных образований</w:t>
      </w:r>
    </w:p>
    <w:p w:rsidR="00A05988" w:rsidRDefault="00A05988">
      <w:pPr>
        <w:pStyle w:val="ConsPlusTitle"/>
        <w:jc w:val="center"/>
      </w:pPr>
      <w:r>
        <w:t>в составе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4.1. Требования к Схеме транспортного обслуживания населения общественным транспортом (КСОТ) Новосибирской области в части обеспечения необходимой провозной возможности ПТОП.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Провозная способность на межмуниципальных маршрутах ПТОП (суточная, часовая) во все расчетные сроки планирования должна превышать величину пассажиропотоков.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Расчетные прогнозные значения пассажиропотоков на межмуниципальных и пригородных автобусных маршрутах, полученные с использованием математической модели транспортной системы Новосибирской области, представлены в таблице 4.1.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Таблица 4.1 - Значения пассажиропотоков на межмуниципальных автобусных маршрутах ПТОП (суточные, часовые) на 2020 год и на горизонты планирования 2025 год, 2030 год, 2040 год.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2097"/>
        <w:gridCol w:w="737"/>
        <w:gridCol w:w="737"/>
        <w:gridCol w:w="737"/>
        <w:gridCol w:w="737"/>
        <w:gridCol w:w="737"/>
        <w:gridCol w:w="737"/>
        <w:gridCol w:w="737"/>
        <w:gridCol w:w="737"/>
      </w:tblGrid>
      <w:tr w:rsidR="00A05988">
        <w:tc>
          <w:tcPr>
            <w:tcW w:w="107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09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 xml:space="preserve">Наименование маршрута </w:t>
            </w:r>
            <w:hyperlink w:anchor="P24522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948" w:type="dxa"/>
            <w:gridSpan w:val="4"/>
          </w:tcPr>
          <w:p w:rsidR="00A05988" w:rsidRDefault="00A05988">
            <w:pPr>
              <w:pStyle w:val="ConsPlusNormal"/>
              <w:jc w:val="center"/>
            </w:pPr>
            <w:r>
              <w:t>Расчетный суточный пассажиропоток, чел./сутки/направление</w:t>
            </w:r>
          </w:p>
        </w:tc>
        <w:tc>
          <w:tcPr>
            <w:tcW w:w="2948" w:type="dxa"/>
            <w:gridSpan w:val="4"/>
          </w:tcPr>
          <w:p w:rsidR="00A05988" w:rsidRDefault="00A05988">
            <w:pPr>
              <w:pStyle w:val="ConsPlusNormal"/>
              <w:jc w:val="center"/>
            </w:pPr>
            <w:r>
              <w:t>Расчетный часовой пассажиропоток, чел./час/направление</w:t>
            </w:r>
          </w:p>
        </w:tc>
      </w:tr>
      <w:tr w:rsidR="00A05988">
        <w:tc>
          <w:tcPr>
            <w:tcW w:w="107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9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2030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2040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2030 год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2040 год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(центральный корпус) - Аэропорт Толмачево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(центральный корпус) - с. Верх-Тула - п. Крупской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ул. Луговая (с. Верх-Тула)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с. Сенчанка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п. Красный Яр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п. Сосновка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Микрорайон "Щ" (Котельная) - п. Каменушка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107к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п. Каменушка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Котельная (Микрорайон "Щ") - ГДК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109к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Торговый Центр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с. Мочище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111э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СТЦ "МЕГА" - Аэропорт Толмачево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ПКиО "Березовая роща" - Микрорайон Близкий (с. Каменка)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"Площадь Маркса" - НП "Усадьба Марьино" (с. Марусино)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П. Краснообск (Сергиево-Казанский храм) - с. Ленинское - ул. Луговая (с. Верх-Тула)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491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115в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 xml:space="preserve">Областная больница </w:t>
            </w:r>
            <w:r>
              <w:lastRenderedPageBreak/>
              <w:t>- с. Ленинское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Новолуговое - д. Издревая (с/х "Мичуринец")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с. Кубовая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П. Кудряшовский - Областная больница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394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Степная (г. Обь) - Аэропорт Толмачево - М. "Площадь Маркса"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Аэропорт Толмачево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Автовокзал (г. Новосибирск) - п. Прогресс - с. Боровое - с. Береговое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Мошково - ул. Учительская (г. Новосибирск)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Станция Издревая (с. Барышево) - Общ. торговый центр (ул. Демакова)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ГНЦВБ "Вектор" (р.п. Кольцово)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698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р.п. Краснообск (Сергиево-Казанский храм)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п. Садовый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309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ГНЦВБ "Вектор" 1-я проходная (р.п. Кольцово) - М. "Речной вокзал"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633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189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ул. Учительская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189л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П. Ленинский - м. "Гагаринская"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Микрорайон Близкий (с. Каменка) - ПКиО "Березовая роща"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997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Общ. торговый центр (ул. Демакова) - СНТ "Раздолье"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п. Прогресс - с. Боровое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(центральный корпус) - с. Шилово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Шиловский полигон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(центральный корпус) - с. Криводановка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1103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р.п. Колывань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225к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в/ч N 34024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"Студенческая" - п. Мичуринский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СТЦ "МЕГА" - Детская поликлиника (г. Обь)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836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895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953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1087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 xml:space="preserve">Д. Алексеевка (Суворова) - Областная больница </w:t>
            </w:r>
            <w:r>
              <w:lastRenderedPageBreak/>
              <w:t>(центральный корпус)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"Площадь Маркса" - Учхоз (п. Тулинский)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887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949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Раздольное (СХТ "Новосибирский") - Автовокзал г. Новосибирск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Учительская - п. Садовый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258ж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Вокзал Новосибирск-Главный - с. Жеребцово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м. "Площадь Маркса"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846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с. Каинская Заимка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105к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с/о "Красная рябина"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с/о "Ключи-1"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716д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"Ключи-3" (им. Болдырева)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"Надежда-3"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717е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П. Нижняя Ельцовка (ул. Экваторная) - с/о "Надежда - 3"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"Полянка"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 xml:space="preserve">Микрорайон </w:t>
            </w:r>
            <w:r>
              <w:lastRenderedPageBreak/>
              <w:t>Светлый (п. Октябрьский) - пл. им. Калинина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253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Станция Мочище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Пл. Горького (г. Бердск) - с/о "Вега-1"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Вокзал (г. Бердск) - с/о "Родничок"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Торговый центр (г. Бердск) - с/о "Сосновка"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Горького (г. Бердск) - с/о "Вега-4"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726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ДК "Родина" (г. Бердск) - с/о "Росинка"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Автовокзал (Красный пр.) - ж/м "Березки-2" (с. Новолуговое)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699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303-1, 303-2, 303-3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(центральный корпус) - с. Верх-Тула - п. Крупской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С/х "Мичуринец" (д. Издревая) - Автовокзал (Красный пр.)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307-1, 307-2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Станция Издревая (с. Барышево) - Автовокзал (Красный пр.)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576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307б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Автовокзал (Красный пр.) - с. Быково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307м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Автовокзал (Красный пр.) - с. Малиновка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311-1, 311-2, 311-3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Д.п. Мочище - ДК "Горького"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739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312-1, 312-2, 312-3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 - Станция Обь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490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Садовая (р.п. Кольцово) - М. "Студенческая"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п. Кудряшовский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494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321-1, 321-2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"Речной вокзал" - ГДК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1275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322-1, 322-2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ГНЦВБ "Вектор" 2-я проходная (р.п. Кольцово) - м. "Речной вокзал"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1290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1484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248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Микрорайон "Радужный" (с. Верх-Тула)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990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1089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1188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Степная (г. Обь) - Областная больница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1210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1294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324к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Красноглинное (с/х "Толмачевский") - Областная больница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Ул. Демакова - Торговый центр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1224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1296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1392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326-1, 326-2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Автостанция р.п. Колывань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327-1, 327-2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Чемской бор - ул. Горького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803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913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ДК "Прогресс" - Автостанция р.п. Колывань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Криводановка - Областная больница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331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Дом культуры (г. Бердск) - М. "Площадь Маркса"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"Речной вокзал" - Торговый центр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73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Станция Издревая (с. Барышево) - ул. Демакова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488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347-1, 347-2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247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Станция Издревая (с. Барышево) - п. Матвеевка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651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с/о "Олимпийка"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"Студенческая" - р.п. Краснообск (Сергиево-Казанский храм)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1495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365-1, 365-2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"Студенческая" - п. Краснообск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497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380-1, 380-2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Цветной проезд - п. Каинская Заимка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391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398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Микрорайон Близкий (с. Каменка) - Городской аэропорт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1560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1404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197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Северный объезд - с/о "Аква"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Магазин "Телевизоры" - с/о "Зеленый остров" (Ягодная) - с/о "Рыбачий" - с/о "Аква"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"Заельцовская" - с/о "Ягодное"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Областная больница - с. Сенчанка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 xml:space="preserve">Цветной проезд - </w:t>
            </w:r>
            <w:r>
              <w:lastRenderedPageBreak/>
              <w:t>Аэропорт Толмачево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Г. Купино - г. Карасук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506Л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с. Кочки - ДКП "Вокзал "Новосибирск-Главный"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Автовокзал г. Новосибирск - с. Здвинск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508Л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с. Здвинск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509-1, 509-2, 509-3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Горный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П. Агролес - Микрорайон Юго-Восточный (г. Бердск)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510А, 510АЛ-1, 510АЛ-2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Краснозерское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511, 511Л-1, 511Л-2, 511Л-3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Сузун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512Л-1, 512Л-2, 512-1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АС г. Карасук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512Б-1, 512Б-2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г. Карасук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Автовокзал (г. Новосибирск) - с. Завьялово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514Л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 xml:space="preserve">АС с. Кыштовка - ДКП "Вокзал </w:t>
            </w:r>
            <w:r>
              <w:lastRenderedPageBreak/>
              <w:t>"Новосибирск-Главный"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515Л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Венгерово - р.п. Чаны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516Л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Венгерово - г. Куйбышев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517Л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с. Венгерово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Линево - Вокзал Новосибирск-Главный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519А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Вокзал Новосибирск-Главный - р.п. Линево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Шайдурово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523Л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Баган - г. Карасук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524Л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с. Баган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525Л-1, 525Л-2, 525Л-3, 525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АС р.п. Ордынское - ДКП "Вокзал "Новосибирск-Главный"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528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ДКЖ (г. Новосибирск) - с. Ташара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532Л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Северное - г. Куйбышев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540Л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с. Половинное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551-1, 551-2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Р.п. Линево - г. Бердск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552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Р.п. Линево - г. Искитим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Вокзал ж/д (г. Бердск) - Вокзал ж/д (г. Искитим)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Г. Куйбышев - г. Барабинск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1411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1397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1383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1355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97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562Л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Г. Куйбышев - г. Барабинск - с. Здвинск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565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Больница (р.п. Коченево) - Вокзал Новосибирск-Главный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568Л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с. Северное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572Л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Кыштовка - р.п. Чаны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574Л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Усть-Тарка - г. Татарск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576Л-1, 576Л-2, 576-1, 576-2</w:t>
            </w:r>
          </w:p>
        </w:tc>
        <w:tc>
          <w:tcPr>
            <w:tcW w:w="2097" w:type="dxa"/>
          </w:tcPr>
          <w:p w:rsidR="00A05988" w:rsidRDefault="00A05988">
            <w:pPr>
              <w:pStyle w:val="ConsPlusNormal"/>
            </w:pPr>
            <w:r>
              <w:t>АС р.п. Маслянино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579Л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С. Здвинск - г. Барабинск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580Л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г. Купино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581Л, 581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с. Довольное - АС с. Каргат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583Л, 583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с. Довольное - с. Кочки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584Л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 xml:space="preserve">Г. Каргат - Вещевой </w:t>
            </w:r>
            <w:r>
              <w:lastRenderedPageBreak/>
              <w:t>рынок (г. Новосибирск)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586Л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Р.п. Краснозерское - г. Карасук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587Л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Чистоозерное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592Л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Г. Тогучин - г. Болотное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с. Усть-Тарка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593АЛ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АС г. Тогучин - АВ "Новосибирский автовокзал - Главный"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594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Вокзал ж/д (г. Болотное) - Вокзал Новосибирск-Главный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595Л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Г. Черепаново - Автовокзал г. Новосибирск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757Л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Убинское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596</w:t>
            </w: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М. "Золотая Нива" - с. Степногутово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</w:tr>
      <w:tr w:rsidR="00A05988">
        <w:tc>
          <w:tcPr>
            <w:tcW w:w="1077" w:type="dxa"/>
            <w:vAlign w:val="center"/>
          </w:tcPr>
          <w:p w:rsidR="00A05988" w:rsidRDefault="00A05988">
            <w:pPr>
              <w:pStyle w:val="ConsPlusNormal"/>
            </w:pPr>
          </w:p>
        </w:tc>
        <w:tc>
          <w:tcPr>
            <w:tcW w:w="2097" w:type="dxa"/>
            <w:vAlign w:val="center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38580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41103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42885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45531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5397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5625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5838</w:t>
            </w:r>
          </w:p>
        </w:tc>
        <w:tc>
          <w:tcPr>
            <w:tcW w:w="737" w:type="dxa"/>
          </w:tcPr>
          <w:p w:rsidR="00A05988" w:rsidRDefault="00A05988">
            <w:pPr>
              <w:pStyle w:val="ConsPlusNormal"/>
              <w:jc w:val="center"/>
            </w:pPr>
            <w:r>
              <w:t>6151</w:t>
            </w:r>
          </w:p>
        </w:tc>
      </w:tr>
    </w:tbl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--------------------------------</w:t>
      </w:r>
    </w:p>
    <w:p w:rsidR="00A05988" w:rsidRDefault="00A05988">
      <w:pPr>
        <w:pStyle w:val="ConsPlusNormal"/>
        <w:spacing w:before="220"/>
        <w:ind w:firstLine="540"/>
        <w:jc w:val="both"/>
      </w:pPr>
      <w:bookmarkStart w:id="1" w:name="P24522"/>
      <w:bookmarkEnd w:id="1"/>
      <w:r>
        <w:t>&lt;*&gt; Названия маршрутов в таблице даны по состоянию на 2020 год.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На основании прогнозируемой величины пассажиропотоков разрабатываются мероприятия по корректировке суточной и часовой провозной способности межмуниципальных маршрутов ПТОП для каждого расчетного срока, включающие следующие мероприятия (по отдельности или в комбинации друг с другом):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изменение вместимости подвижного состава транспортных средств (ТС), работающих на маршруте, постепенное увеличение вместимости ТС, работающих на пассажиронапряженных пригородных маршрутах;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lastRenderedPageBreak/>
        <w:t>использование подвижного состава максимальной вместимости из работающего на маршруте в пиковые часы загрузки;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постепенное увеличение количества оборотных рейсов на пассажиронапряженных пригородных маршрутах с увеличением, при необходимости, количества подвижного состава, работающего на маршруте;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снижение количества подвижного состава и оборотных рейсов на маршрутах, на которых прогнозируется снижение пассажиропотока.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4.2. Требования к КСОДД в части создания систем АСУДД и ИТС в отношении участков автомобильных дорог регионального и межмуниципального значения.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Создание АСУДД/ИТС в Новосибирской области необходимо, прежде всего, в г. Новосибирске и Новосибирской агломерации.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 планировании развития ИТС в Новосибирской агломерации в первую очередь необходимо строить сервисы (подсистемы), которые гарантированно дадут существенный эффект в качестве транспортных услуг, снижении времени поездки, повышении надежности и безопасности.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В части основных инструментальных подсистем ИТС рекомендуется определить: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1) подсистему управления дорожным движением;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2) подсистему управления городским общественным транспортом с обеспечением приоритетного движения;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3) подсистему мониторинга параметров ТП;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4) подсистему информирования (навигационно-информационного обеспечения) участников дорожного движения;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5) подсистему фотовидеофиксации нарушений Правил дорожного движения (ПДД);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6) подсистему видеонаблюдения;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7) подсистему выявления инцидентов;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8) подсистему мониторинга метеорологической обстановки;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9) контрольно-диагностическую подсистему эксплуатации ТС;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10) подсистему связи и передачи данных;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11) подсистему электроснабжения.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В части дополнительных инструментальных подсистем ИТС рекомендуется определить: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1) подсистему весогабаритного контроля;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2) подсистему мониторинга экологической обстановки;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3) подсистему мониторинга работы дорожной техники на основе ГЛОНАСС;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4) дорожную инфраструктуру, необходимую для обеспечения движения высокоавтоматизированных ТС.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lastRenderedPageBreak/>
        <w:t>При разработке мероприятий Комплексной схемы организации дорожного движения (КСОДД) в части создания систем АСУДД и ИТС необходимо предусматривать мероприятия по созданию следующих компонентов ИТС на участках автомобильных дорог регионального и межмуниципального значения, в том числе включая мероприятия, указанные в ПКРТИ Новосибирской области: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создание объединенной системы управления пассажирским транспортом города Новосибирска и Новосибирской области на базе региональной навигационно-информационной системы (РНИС) Новосибирской области (включая контроль выполнения транспортной работы и распределения субсидий);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создание единой системы безналичной оплаты проезда на пассажирском транспорте (с последующим полным отказом от наличных платежей и распределения со стороны государства всех объемов в соответствии с перевезенным объемом пассажиропотока, временными рамками осуществления перевозок, а также социальной значимостью и протяженностью маршрутов);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создание единой системы управления дорожным движением на территории Новосибирской области и г. Новосибирска (АСУДД) и ее интеграция с РНИС Новосибирской области;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создание системы весогабаритного контроля Новосибирской области;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развитие системы фотовидеофиксации ПДД;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развитие системы видеомониторинга дорожной обстановки;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развитие системы платности дорог и ограниченного въезда на объекты наличной оплаты проезда на пассажирском транспорте (с последующим полным отказом от наличных платежей и распределения со стороны государства всех объемов в соответствии с перевезенным объемом пассажиропотока, временными рамками осуществления перевозок, а также социальной значимостью и протяженностью маршрутов).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Для создания приоритета ПТОП средствами регулирования движения в г. Новосибирске наиболее целесообразно применять активируемое регулирование, которое используют детекторы транспорта, подключенные через контроллеры светофорных объектов в единую систему. Решение о включении и (или) продлении разрешающих сигналов по каждому из возможных направлений движения на перекрестке может приниматься периферийным светофорным контроллером самостоятельно или вырабатывается в центральном управляющем пункте (ЦУП) в режиме реального времени.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 разработке мероприятий КСОДД муниципальных образований в части создания систем АСУДД и ИТС необходимо использовать транспортное моделирование для проверки эффективности разрабатываемых мероприятий по управлению дорожным движением.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4.3. Требования к документам транспортного планирования, разрабатываемым в отношении муниципальных образований в составе Новосибирской области.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Целевые показатели документов транспортного планирования, разрабатываемых в отношении муниципальных образований в составе Новосибирской области, должны соответствовать целевым показателям ПКРТИ Новосибирской области в части следующих показателей: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социальный риск (количество погибших в дорожно-транспортных происшествиях (ДТП) на 100 тыс. человек);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показатель ценовой доступности для населения транспортных услуг ПТОП (доля доходов, затрачиваемая на транспортные услуги), %.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lastRenderedPageBreak/>
        <w:t xml:space="preserve">Мероприятия по организации дорожного движения, содержащиеся в документах транспортного планирования муниципальных образований, должны разрабатываться с учетом </w:t>
      </w:r>
      <w:hyperlink r:id="rId12">
        <w:r>
          <w:rPr>
            <w:color w:val="0000FF"/>
          </w:rPr>
          <w:t>Указа</w:t>
        </w:r>
      </w:hyperlink>
      <w:r>
        <w:t xml:space="preserve"> Президента России от 7 мая 2018 года N 204: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снижение количества мест концентрации ДТП (аварийно-опасных участков) на дорожной сети в два раза по сравнению с 2017 годом;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снижение смертности в результате ДТП в 3,5 раза по сравнению с 2017 годом - до уровня, не превышающего четырех человек на 100 тыс. населения (к 2030 году - стремление к нулевому уровню смертности).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 xml:space="preserve">Целевые показатели организации транспортного обслуживания населения должны соответствовать целевым показателям ПКРТИ Новосибирской области в части доступности маршрутной сети и качества обслуживания населения, а также требованиям Социального </w:t>
      </w:r>
      <w:hyperlink r:id="rId13">
        <w:r>
          <w:rPr>
            <w:color w:val="0000FF"/>
          </w:rPr>
          <w:t>стандарта</w:t>
        </w:r>
      </w:hyperlink>
      <w:r>
        <w:t xml:space="preserve"> транспортного обслуживания населения при осуществлении перевозок пассажиров и багажа автомобильным транспортом и городским наземным электрическим транспортом, утвержденного распоряжением Министерства транспорта Российской Федерации от 31 января 2017 года N НА-19-р.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 разработке документов транспортного планирования муниципальных образований Новосибирской области обоснование эффективности мероприятий должно выполняться с использованием математических моделей транспортной системы муниципальных образований. Допускается использовать модель транспортной системы Новосибирской области в случае ее применимости для обоснования разрабатываемых мероприятий.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Исходными данными для моделирования являются: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численность населения по населенным пунктам муниципального образования;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количество рабочих мест по населенным пунктам муниципального образования и разбивкой по местам приложения труда;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количество учащихся и места учебы с количеством учащихся;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схема маршрутной сети ПТОП, вместимость подвижного состава и расписание движения по маршрутам;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данные о количестве автомобильного транспорта, зарегистрированного на территории муниципального образования;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данные об интенсивности транспортных потоков на дорожной сети;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данные о пассажиропотоках на маршрутной сети ПТОП;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результаты социологического опроса на территории муниципального образования о транспортной подвижности населения.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Применяемые сокращения: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АСУДД - автоматизированная система управления дорожным движением;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БКАД - национальный проект "Безопасные и качественные автомобильные дороги";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ДТП - дорожно-транспортное происшествие;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ИТС - интеллектуальная транспортная система;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lastRenderedPageBreak/>
        <w:t>КСОДД - Комплексная схема организации дорожного движения;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КСОТ - Комплексная схема организации транспортного обслуживания населения общественным транспортом;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ПДД - Правила дорожного движения;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ПКРТИ - Программа комплексного развития транспортной инфраструктуры;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ПТОП - пассажирский транспорт общего пользования;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РНИС - региональная навигационно-информационная система;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ТПУ - транспортно-пересадочный узел;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ТС - транспортное средство;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ЦУП - центральный управляющий пункт.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jc w:val="right"/>
        <w:outlineLvl w:val="0"/>
      </w:pPr>
      <w:r>
        <w:t>Утверждена</w:t>
      </w:r>
    </w:p>
    <w:p w:rsidR="00A05988" w:rsidRDefault="00A05988">
      <w:pPr>
        <w:pStyle w:val="ConsPlusNormal"/>
        <w:jc w:val="right"/>
      </w:pPr>
      <w:r>
        <w:t>постановлением</w:t>
      </w:r>
    </w:p>
    <w:p w:rsidR="00A05988" w:rsidRDefault="00A05988">
      <w:pPr>
        <w:pStyle w:val="ConsPlusNormal"/>
        <w:jc w:val="right"/>
      </w:pPr>
      <w:r>
        <w:t>Правительства Новосибирской области</w:t>
      </w:r>
    </w:p>
    <w:p w:rsidR="00A05988" w:rsidRDefault="00A05988">
      <w:pPr>
        <w:pStyle w:val="ConsPlusNormal"/>
        <w:jc w:val="right"/>
      </w:pPr>
      <w:r>
        <w:t>от 29.06.2021 N 247-п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</w:pPr>
      <w:bookmarkStart w:id="2" w:name="P24601"/>
      <w:bookmarkEnd w:id="2"/>
      <w:r>
        <w:t>КОМПЛЕКСНАЯ СХЕМА</w:t>
      </w:r>
    </w:p>
    <w:p w:rsidR="00A05988" w:rsidRDefault="00A05988">
      <w:pPr>
        <w:pStyle w:val="ConsPlusTitle"/>
        <w:jc w:val="center"/>
      </w:pPr>
      <w:r>
        <w:t>ОРГАНИЗАЦИИ ТРАНСПОРТНОГО ОБСЛУЖИВАНИЯ НАСЕЛЕНИЯ</w:t>
      </w:r>
    </w:p>
    <w:p w:rsidR="00A05988" w:rsidRDefault="00A05988">
      <w:pPr>
        <w:pStyle w:val="ConsPlusTitle"/>
        <w:jc w:val="center"/>
      </w:pPr>
      <w:r>
        <w:t>ОБЩЕСТВЕННЫМ ТРАНСПОРТОМ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I. Паспорт</w:t>
      </w:r>
    </w:p>
    <w:p w:rsidR="00A05988" w:rsidRDefault="00A05988">
      <w:pPr>
        <w:pStyle w:val="ConsPlusTitle"/>
        <w:jc w:val="center"/>
      </w:pPr>
      <w:r>
        <w:t>КСОТ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7086"/>
      </w:tblGrid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Комплексная схема организации транспортного обслуживания населения общественным транспортом (КСОТ) Новосибирской области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Основание для разработки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 xml:space="preserve">1. Федеральный </w:t>
            </w:r>
            <w:hyperlink r:id="rId14">
              <w:r>
                <w:rPr>
                  <w:color w:val="0000FF"/>
                </w:rPr>
                <w:t>закон</w:t>
              </w:r>
            </w:hyperlink>
            <w:r>
              <w:t xml:space="preserve">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Федерации".</w:t>
            </w:r>
          </w:p>
          <w:p w:rsidR="00A05988" w:rsidRDefault="00A05988">
            <w:pPr>
              <w:pStyle w:val="ConsPlusNormal"/>
              <w:jc w:val="both"/>
            </w:pPr>
            <w:r>
              <w:t xml:space="preserve">2. </w:t>
            </w:r>
            <w:hyperlink r:id="rId15">
              <w:r>
                <w:rPr>
                  <w:color w:val="0000FF"/>
                </w:rPr>
                <w:t>Пункт 8.4</w:t>
              </w:r>
            </w:hyperlink>
            <w:r>
              <w:t xml:space="preserve"> Плана мероприятий по реализации федерального проекта "Дорожная сеть" национального проекта "Безопасные и качественные автомобильные дороги" (приложение N 1 к паспорту федерального проекта "Дорожная сеть").</w:t>
            </w:r>
          </w:p>
          <w:p w:rsidR="00A05988" w:rsidRDefault="00A05988">
            <w:pPr>
              <w:pStyle w:val="ConsPlusNormal"/>
              <w:jc w:val="both"/>
            </w:pPr>
            <w:r>
              <w:t>3. Письмо первого заместителя Министра транспорта Российской Федерации И.С. Алафинова от 09.09.2019 N ИА-ДЗ-24/14595.</w:t>
            </w:r>
          </w:p>
          <w:p w:rsidR="00A05988" w:rsidRDefault="00A05988">
            <w:pPr>
              <w:pStyle w:val="ConsPlusNormal"/>
              <w:jc w:val="both"/>
            </w:pPr>
            <w:r>
              <w:t>4. Протокол заседания рабочей группы проектного комитета по национальному проекту "Безопасные и качественные автомобильные дороги" от 12.08.2019 N ИА-63.</w:t>
            </w:r>
          </w:p>
          <w:p w:rsidR="00A05988" w:rsidRDefault="00A05988">
            <w:pPr>
              <w:pStyle w:val="ConsPlusNormal"/>
              <w:jc w:val="both"/>
            </w:pPr>
            <w:r>
              <w:t xml:space="preserve">5. Транспортная </w:t>
            </w:r>
            <w:hyperlink r:id="rId16">
              <w:r>
                <w:rPr>
                  <w:color w:val="0000FF"/>
                </w:rPr>
                <w:t>стратегия</w:t>
              </w:r>
            </w:hyperlink>
            <w:r>
              <w:t xml:space="preserve"> Российской Федерации на период до 2030 года, утвержденная </w:t>
            </w:r>
            <w:hyperlink r:id="rId17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Российской Федерации от 11.06.2014 N 1032-р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 xml:space="preserve">Заказчик </w:t>
            </w:r>
            <w:r>
              <w:lastRenderedPageBreak/>
              <w:t>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lastRenderedPageBreak/>
              <w:t>Министерство транспорта и дорожного хозяйства Новосибирской области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Разработчик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ООО "Строй Инвест Проект", г. Москва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Цель и задачи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Целью разработки КСОТ Новосибирской области является осуществление комплексного транспортного обслуживания населения всеми видами ПТОП.</w:t>
            </w:r>
          </w:p>
          <w:p w:rsidR="00A05988" w:rsidRDefault="00A05988">
            <w:pPr>
              <w:pStyle w:val="ConsPlusNormal"/>
              <w:jc w:val="both"/>
            </w:pPr>
            <w:r>
              <w:t>Задачами КСОТ Новосибирской области являются:</w:t>
            </w:r>
          </w:p>
          <w:p w:rsidR="00A05988" w:rsidRDefault="00A05988">
            <w:pPr>
              <w:pStyle w:val="ConsPlusNormal"/>
              <w:jc w:val="both"/>
            </w:pPr>
            <w:r>
              <w:t>анализ параметров транспортного обслуживания населения Новосибирской области всеми видами ПТОП в межмуниципальном и межрегиональном сообщении;</w:t>
            </w:r>
          </w:p>
          <w:p w:rsidR="00A05988" w:rsidRDefault="00A05988">
            <w:pPr>
              <w:pStyle w:val="ConsPlusNormal"/>
              <w:jc w:val="both"/>
            </w:pPr>
            <w:r>
              <w:t>разработка системы целевых показателей КСОТ;</w:t>
            </w:r>
          </w:p>
          <w:p w:rsidR="00A05988" w:rsidRDefault="00A05988">
            <w:pPr>
              <w:pStyle w:val="ConsPlusNormal"/>
              <w:jc w:val="both"/>
            </w:pPr>
            <w:r>
              <w:t>разработка принципиальных вариантов развития инфраструктуры ПТОП и их укрупненная оценка по целевым показателям с использованием математической модели транспортной системы Новосибирской области;</w:t>
            </w:r>
          </w:p>
          <w:p w:rsidR="00A05988" w:rsidRDefault="00A05988">
            <w:pPr>
              <w:pStyle w:val="ConsPlusNormal"/>
              <w:jc w:val="both"/>
            </w:pPr>
            <w:r>
              <w:t>обоснование утверждаемого варианта реализации КСОТ с учетом оценки социально-экономической эффективности реализации мероприятий КСОТ;</w:t>
            </w:r>
          </w:p>
          <w:p w:rsidR="00A05988" w:rsidRDefault="00A05988">
            <w:pPr>
              <w:pStyle w:val="ConsPlusNormal"/>
              <w:jc w:val="both"/>
            </w:pPr>
            <w:r>
              <w:t>формирование перечня мероприятий утверждаемого варианта реализации КСОТ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t>Целевые показатели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1. Показатели качества транспортного обслуживания:</w:t>
            </w:r>
          </w:p>
          <w:p w:rsidR="00A05988" w:rsidRDefault="00A05988">
            <w:pPr>
              <w:pStyle w:val="ConsPlusNormal"/>
              <w:jc w:val="both"/>
            </w:pPr>
            <w:r>
              <w:t>1.1. Средняя скорость передвижения пассажира ПТОП (с учетом времени подходов/отходов от остановочных пунктов, времени пересадки и времени ожидания):</w:t>
            </w:r>
          </w:p>
          <w:p w:rsidR="00A05988" w:rsidRDefault="00A05988">
            <w:pPr>
              <w:pStyle w:val="ConsPlusNormal"/>
              <w:jc w:val="both"/>
            </w:pPr>
            <w:r>
              <w:t>на автомобильном пассажирском транспорте, км/ч;</w:t>
            </w:r>
          </w:p>
          <w:p w:rsidR="00A05988" w:rsidRDefault="00A05988">
            <w:pPr>
              <w:pStyle w:val="ConsPlusNormal"/>
              <w:jc w:val="both"/>
            </w:pPr>
            <w:r>
              <w:t>на пригородном железнодорожном транспорте, км/ч.</w:t>
            </w:r>
          </w:p>
          <w:p w:rsidR="00A05988" w:rsidRDefault="00A05988">
            <w:pPr>
              <w:pStyle w:val="ConsPlusNormal"/>
              <w:jc w:val="both"/>
            </w:pPr>
            <w:r>
              <w:t>1.2. Показатель уровня комфорта пассажирских перевозок (средняя наполняемость салонов подвижного состава ПТОП), чел./м</w:t>
            </w:r>
            <w:r>
              <w:rPr>
                <w:vertAlign w:val="superscript"/>
              </w:rPr>
              <w:t>2</w:t>
            </w:r>
            <w:r>
              <w:t xml:space="preserve"> площади пола транспортного средства.</w:t>
            </w:r>
          </w:p>
          <w:p w:rsidR="00A05988" w:rsidRDefault="00A05988">
            <w:pPr>
              <w:pStyle w:val="ConsPlusNormal"/>
              <w:jc w:val="both"/>
            </w:pPr>
            <w:r>
              <w:t>1.3. Показатель ценовой доступности для населения транспортных услуг ПТОП (доля доходов, затрачиваемая на транспортные услуги), %.</w:t>
            </w:r>
          </w:p>
          <w:p w:rsidR="00A05988" w:rsidRDefault="00A05988">
            <w:pPr>
              <w:pStyle w:val="ConsPlusNormal"/>
              <w:jc w:val="both"/>
            </w:pPr>
            <w:r>
              <w:t>2. Показатели обеспеченности территории Новосибирской области объектами транспортной инфраструктуры:</w:t>
            </w:r>
          </w:p>
          <w:p w:rsidR="00A05988" w:rsidRDefault="00A05988">
            <w:pPr>
              <w:pStyle w:val="ConsPlusNormal"/>
              <w:jc w:val="both"/>
            </w:pPr>
            <w:r>
              <w:t>2.1. Плотность маршрутной сети ПТОП, км/1000 км</w:t>
            </w:r>
            <w:r>
              <w:rPr>
                <w:vertAlign w:val="superscript"/>
              </w:rPr>
              <w:t>2</w:t>
            </w:r>
            <w:r>
              <w:t>.</w:t>
            </w:r>
          </w:p>
          <w:p w:rsidR="00A05988" w:rsidRDefault="00A05988">
            <w:pPr>
              <w:pStyle w:val="ConsPlusNormal"/>
              <w:jc w:val="both"/>
            </w:pPr>
            <w:r>
              <w:t>2.2. Доля жителей, имеющих доступ к регулярному транспортному обслуживанию:</w:t>
            </w:r>
          </w:p>
          <w:p w:rsidR="00A05988" w:rsidRDefault="00A05988">
            <w:pPr>
              <w:pStyle w:val="ConsPlusNormal"/>
              <w:jc w:val="both"/>
            </w:pPr>
            <w:r>
              <w:t>доля жителей, обслуживаемых автомобильным транспортом, %;</w:t>
            </w:r>
          </w:p>
          <w:p w:rsidR="00A05988" w:rsidRDefault="00A05988">
            <w:pPr>
              <w:pStyle w:val="ConsPlusNormal"/>
              <w:jc w:val="both"/>
            </w:pPr>
            <w:r>
              <w:t>доля жителей, обслуживаемых железнодорожным транспортом, %.</w:t>
            </w:r>
          </w:p>
          <w:p w:rsidR="00A05988" w:rsidRDefault="00A05988">
            <w:pPr>
              <w:pStyle w:val="ConsPlusNormal"/>
              <w:jc w:val="both"/>
            </w:pPr>
            <w:r>
              <w:t>2.3. Доля населенных пунктов &lt;*&gt;, обслуживаемых маршрутным пассажирским транспортом общего пользования, осуществляющим перевозки в межмуниципальном сообщении, %:</w:t>
            </w:r>
          </w:p>
          <w:p w:rsidR="00A05988" w:rsidRDefault="00A05988">
            <w:pPr>
              <w:pStyle w:val="ConsPlusNormal"/>
              <w:jc w:val="both"/>
            </w:pPr>
            <w:r>
              <w:t>доля населенных пунктов, обслуживаемых автомобильным транспортом, %;</w:t>
            </w:r>
          </w:p>
          <w:p w:rsidR="00A05988" w:rsidRDefault="00A05988">
            <w:pPr>
              <w:pStyle w:val="ConsPlusNormal"/>
              <w:jc w:val="both"/>
            </w:pPr>
            <w:r>
              <w:t>доля населенных пунктов, обслуживаемых железнодорожным транспортом, %.</w:t>
            </w:r>
          </w:p>
          <w:p w:rsidR="00A05988" w:rsidRDefault="00A05988">
            <w:pPr>
              <w:pStyle w:val="ConsPlusNormal"/>
              <w:jc w:val="both"/>
            </w:pPr>
            <w:r>
              <w:t>2.4. Коэффициент пересадочности для пассажирских передвижений.</w:t>
            </w:r>
          </w:p>
          <w:p w:rsidR="00A05988" w:rsidRDefault="00A05988">
            <w:pPr>
              <w:pStyle w:val="ConsPlusNormal"/>
              <w:jc w:val="both"/>
            </w:pPr>
            <w:r>
              <w:t>2.5. Объем пассажирских перевозок в межмуниципальном сообщении, тыс. пасс./сутки (суточное/пиковое значение):</w:t>
            </w:r>
          </w:p>
          <w:p w:rsidR="00A05988" w:rsidRDefault="00A05988">
            <w:pPr>
              <w:pStyle w:val="ConsPlusNormal"/>
              <w:jc w:val="both"/>
            </w:pPr>
            <w:r>
              <w:t>объем пассажирских перевозок в межмуниципальном сообщении автомобильным транспортом, (чел./сутки/чел./пиковый час);</w:t>
            </w:r>
          </w:p>
          <w:p w:rsidR="00A05988" w:rsidRDefault="00A05988">
            <w:pPr>
              <w:pStyle w:val="ConsPlusNormal"/>
              <w:jc w:val="both"/>
            </w:pPr>
            <w:r>
              <w:t>объем пассажирских перевозок в межмуниципальном сообщении железнодорожным транспортом (чел./сутки/чел./пиковый час).</w:t>
            </w:r>
          </w:p>
          <w:p w:rsidR="00A05988" w:rsidRDefault="00A05988">
            <w:pPr>
              <w:pStyle w:val="ConsPlusNormal"/>
              <w:jc w:val="both"/>
            </w:pPr>
            <w:r>
              <w:lastRenderedPageBreak/>
              <w:t>2.6. Отношение объемов пассажирских перевозок к расчетной провозной способности межмуниципальных маршрутов ПТОП (суточное/пиковое значение)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lastRenderedPageBreak/>
              <w:t>Сроки и этапы реализации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Срок реализации КСОТ на 2021 - 2040 годы, в том числе:</w:t>
            </w:r>
          </w:p>
          <w:p w:rsidR="00A05988" w:rsidRDefault="00A05988">
            <w:pPr>
              <w:pStyle w:val="ConsPlusNormal"/>
              <w:jc w:val="both"/>
            </w:pPr>
            <w:r>
              <w:t>I этап - 2021 - 2023 годы;</w:t>
            </w:r>
          </w:p>
          <w:p w:rsidR="00A05988" w:rsidRDefault="00A05988">
            <w:pPr>
              <w:pStyle w:val="ConsPlusNormal"/>
              <w:jc w:val="both"/>
            </w:pPr>
            <w:r>
              <w:t>II этап - 2024 - 2025 годы;</w:t>
            </w:r>
          </w:p>
          <w:p w:rsidR="00A05988" w:rsidRDefault="00A05988">
            <w:pPr>
              <w:pStyle w:val="ConsPlusNormal"/>
              <w:jc w:val="both"/>
            </w:pPr>
            <w:r>
              <w:t>III этап - 2026 - 2030 годы;</w:t>
            </w:r>
          </w:p>
          <w:p w:rsidR="00A05988" w:rsidRDefault="00A05988">
            <w:pPr>
              <w:pStyle w:val="ConsPlusNormal"/>
              <w:jc w:val="both"/>
            </w:pPr>
            <w:r>
              <w:t>IV этап - 2031 - 2040 годы</w:t>
            </w:r>
          </w:p>
        </w:tc>
      </w:tr>
      <w:tr w:rsidR="00A05988">
        <w:tblPrEx>
          <w:tblBorders>
            <w:insideH w:val="nil"/>
          </w:tblBorders>
        </w:tblPrEx>
        <w:tc>
          <w:tcPr>
            <w:tcW w:w="1984" w:type="dxa"/>
            <w:tcBorders>
              <w:bottom w:val="nil"/>
            </w:tcBorders>
          </w:tcPr>
          <w:p w:rsidR="00A05988" w:rsidRDefault="00A05988">
            <w:pPr>
              <w:pStyle w:val="ConsPlusNormal"/>
            </w:pPr>
            <w:r>
              <w:t>Укрупненное описание запланированных мероприятий программы</w:t>
            </w:r>
          </w:p>
        </w:tc>
        <w:tc>
          <w:tcPr>
            <w:tcW w:w="7086" w:type="dxa"/>
            <w:tcBorders>
              <w:bottom w:val="nil"/>
            </w:tcBorders>
          </w:tcPr>
          <w:p w:rsidR="00A05988" w:rsidRDefault="00A05988">
            <w:pPr>
              <w:pStyle w:val="ConsPlusNormal"/>
              <w:jc w:val="both"/>
            </w:pPr>
            <w:r>
              <w:t>1. Мероприятия по развитию инфраструктуры ПТОП:</w:t>
            </w:r>
          </w:p>
          <w:p w:rsidR="00A05988" w:rsidRDefault="00A05988">
            <w:pPr>
              <w:pStyle w:val="ConsPlusNormal"/>
              <w:jc w:val="both"/>
            </w:pPr>
            <w:r>
              <w:t>1.1. Строительство и реконструкция железнодорожных путей общего пользования.</w:t>
            </w:r>
          </w:p>
          <w:p w:rsidR="00A05988" w:rsidRDefault="00A05988">
            <w:pPr>
              <w:pStyle w:val="ConsPlusNormal"/>
              <w:jc w:val="both"/>
            </w:pPr>
            <w:r>
              <w:t>1.2. Строительство и реконструкция линий и станций внеуличного транспорта.</w:t>
            </w:r>
          </w:p>
          <w:p w:rsidR="00A05988" w:rsidRDefault="00A05988">
            <w:pPr>
              <w:pStyle w:val="ConsPlusNormal"/>
              <w:jc w:val="both"/>
            </w:pPr>
            <w:r>
              <w:t>1.3. Строительство трамвайных путей.</w:t>
            </w:r>
          </w:p>
          <w:p w:rsidR="00A05988" w:rsidRDefault="00A05988">
            <w:pPr>
              <w:pStyle w:val="ConsPlusNormal"/>
              <w:jc w:val="both"/>
            </w:pPr>
            <w:r>
              <w:t>1.4. Реконструкция участков выделенного полотна для движения ПТОП.</w:t>
            </w:r>
          </w:p>
          <w:p w:rsidR="00A05988" w:rsidRDefault="00A05988">
            <w:pPr>
              <w:pStyle w:val="ConsPlusNormal"/>
              <w:jc w:val="both"/>
            </w:pPr>
            <w:r>
              <w:t>1.5. Создание системы регулирования движения и обеспечения приоритетного проезда ПТОП.</w:t>
            </w:r>
          </w:p>
          <w:p w:rsidR="00A05988" w:rsidRDefault="00A05988">
            <w:pPr>
              <w:pStyle w:val="ConsPlusNormal"/>
              <w:jc w:val="both"/>
            </w:pPr>
            <w:r>
              <w:t>1.6. Строительство и реконструкция депо, парков.</w:t>
            </w:r>
          </w:p>
          <w:p w:rsidR="00A05988" w:rsidRDefault="00A05988">
            <w:pPr>
              <w:pStyle w:val="ConsPlusNormal"/>
              <w:jc w:val="both"/>
            </w:pPr>
            <w:r>
              <w:t>2. Мероприятия по строительству и реконструкции аэропортов, речных портов, транспортно-пересадочных узлов, железнодорожных станций и вокзалов, автовокзалов, иных объектов ПТОП:</w:t>
            </w:r>
          </w:p>
          <w:p w:rsidR="00A05988" w:rsidRDefault="00A05988">
            <w:pPr>
              <w:pStyle w:val="ConsPlusNormal"/>
              <w:jc w:val="both"/>
            </w:pPr>
            <w:r>
              <w:t>2.1. Строительство и реконструкция аэропортов.</w:t>
            </w:r>
          </w:p>
          <w:p w:rsidR="00A05988" w:rsidRDefault="00A05988">
            <w:pPr>
              <w:pStyle w:val="ConsPlusNormal"/>
              <w:jc w:val="both"/>
            </w:pPr>
            <w:r>
              <w:t>2.2. Строительство и реконструкция речных портов.</w:t>
            </w:r>
          </w:p>
          <w:p w:rsidR="00A05988" w:rsidRDefault="00A05988">
            <w:pPr>
              <w:pStyle w:val="ConsPlusNormal"/>
              <w:jc w:val="both"/>
            </w:pPr>
            <w:r>
              <w:t>2.3. Строительство и реконструкция транспортно-пересадочных узлов.</w:t>
            </w:r>
          </w:p>
          <w:p w:rsidR="00A05988" w:rsidRDefault="00A05988">
            <w:pPr>
              <w:pStyle w:val="ConsPlusNormal"/>
              <w:jc w:val="both"/>
            </w:pPr>
            <w:r>
              <w:t>2.4. Строительство и реконструкция железнодорожных станций.</w:t>
            </w:r>
          </w:p>
          <w:p w:rsidR="00A05988" w:rsidRDefault="00A05988">
            <w:pPr>
              <w:pStyle w:val="ConsPlusNormal"/>
              <w:jc w:val="both"/>
            </w:pPr>
            <w:r>
              <w:t>2.5. Строительство и реконструкция автовокзалов и автостанций.</w:t>
            </w:r>
          </w:p>
          <w:p w:rsidR="00A05988" w:rsidRDefault="00A05988">
            <w:pPr>
              <w:pStyle w:val="ConsPlusNormal"/>
              <w:jc w:val="both"/>
            </w:pPr>
            <w:r>
              <w:t>2.6. Обустройство остановочных пунктов на межмуниципальных маршрутах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3. Мероприятия по организации новых межмуниципальных и межрегиональных маршрутов регулярных перевозок пассажиров и багажа, изменению характеристик маршрутов, отмене существующих маршрутов:</w:t>
            </w:r>
          </w:p>
          <w:p w:rsidR="00A05988" w:rsidRDefault="00A05988">
            <w:pPr>
              <w:pStyle w:val="ConsPlusNormal"/>
              <w:jc w:val="both"/>
            </w:pPr>
            <w:r>
              <w:t>3.1. Мероприятия по организации новых межрегиональных маршрутов регулярных перевозок пассажиров и багажа.</w:t>
            </w:r>
          </w:p>
        </w:tc>
      </w:tr>
      <w:tr w:rsidR="00A05988">
        <w:tblPrEx>
          <w:tblBorders>
            <w:insideH w:val="nil"/>
          </w:tblBorders>
        </w:tblPrEx>
        <w:tc>
          <w:tcPr>
            <w:tcW w:w="1984" w:type="dxa"/>
            <w:tcBorders>
              <w:top w:val="nil"/>
            </w:tcBorders>
          </w:tcPr>
          <w:p w:rsidR="00A05988" w:rsidRDefault="00A05988">
            <w:pPr>
              <w:pStyle w:val="ConsPlusNormal"/>
            </w:pPr>
          </w:p>
        </w:tc>
        <w:tc>
          <w:tcPr>
            <w:tcW w:w="7086" w:type="dxa"/>
            <w:tcBorders>
              <w:top w:val="nil"/>
            </w:tcBorders>
          </w:tcPr>
          <w:p w:rsidR="00A05988" w:rsidRDefault="00A05988">
            <w:pPr>
              <w:pStyle w:val="ConsPlusNormal"/>
              <w:jc w:val="both"/>
            </w:pPr>
            <w:r>
              <w:t>3.2. Мероприятия по изменению характеристик существующих межрегиональных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3.3. Мероприятия по организации новых межмуниципальных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3.4. Мероприятия по изменению характеристик существующих межмуниципальных маршрутов регулярных перевозок 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4. Мероприятия по организации дорожного движения в части обеспечения приоритетных условий движения подвижного состава ПТОП (организация выделенных полос):</w:t>
            </w:r>
          </w:p>
          <w:p w:rsidR="00A05988" w:rsidRDefault="00A05988">
            <w:pPr>
              <w:pStyle w:val="ConsPlusNormal"/>
              <w:jc w:val="both"/>
            </w:pPr>
            <w:r>
              <w:t>4.1. Организация выделенных полос движения ПТОП на территории г. Новосибирска.</w:t>
            </w:r>
          </w:p>
          <w:p w:rsidR="00A05988" w:rsidRDefault="00A05988">
            <w:pPr>
              <w:pStyle w:val="ConsPlusNormal"/>
              <w:jc w:val="both"/>
            </w:pPr>
            <w:r>
              <w:t>5. Мероприятия по созданию и эксплуатации системы диспетчеризации и контроля движения, автоматического контроля оплаты проезда:</w:t>
            </w:r>
          </w:p>
          <w:p w:rsidR="00A05988" w:rsidRDefault="00A05988">
            <w:pPr>
              <w:pStyle w:val="ConsPlusNormal"/>
              <w:jc w:val="both"/>
            </w:pPr>
            <w:r>
              <w:t xml:space="preserve">5.1. Развитие технологий безналичной оплаты проезда в подвижном составе ПТОП на межмуниципальных маршрутах регулярных перевозок </w:t>
            </w:r>
            <w:r>
              <w:lastRenderedPageBreak/>
              <w:t>пассажиров и багажа.</w:t>
            </w:r>
          </w:p>
          <w:p w:rsidR="00A05988" w:rsidRDefault="00A05988">
            <w:pPr>
              <w:pStyle w:val="ConsPlusNormal"/>
              <w:jc w:val="both"/>
            </w:pPr>
            <w:r>
              <w:t>6. Мероприятия по закупке подвижного состава для эксплуатации на межмуниципальных и межрегиональных маршрутах.</w:t>
            </w:r>
          </w:p>
          <w:p w:rsidR="00A05988" w:rsidRDefault="00A05988">
            <w:pPr>
              <w:pStyle w:val="ConsPlusNormal"/>
              <w:jc w:val="both"/>
            </w:pPr>
            <w:r>
              <w:t>7. Мероприятия по осуществлению регионального транспортного заказа.</w:t>
            </w:r>
          </w:p>
          <w:p w:rsidR="00A05988" w:rsidRDefault="00A05988">
            <w:pPr>
              <w:pStyle w:val="ConsPlusNormal"/>
              <w:jc w:val="both"/>
            </w:pPr>
            <w:r>
              <w:t>8. Мероприятия по нормативному правовому и организационному обеспечению комплексного транспортного обслуживания населения Новосибирской области.</w:t>
            </w:r>
          </w:p>
          <w:p w:rsidR="00A05988" w:rsidRDefault="00A05988">
            <w:pPr>
              <w:pStyle w:val="ConsPlusNormal"/>
              <w:jc w:val="both"/>
            </w:pPr>
            <w:r>
              <w:t>9. Мероприятия по организации мониторинга и оценке качества транспортного обслуживания населения в межмуниципальном и межрегиональном сообщении</w:t>
            </w:r>
          </w:p>
        </w:tc>
      </w:tr>
      <w:tr w:rsidR="00A05988">
        <w:tc>
          <w:tcPr>
            <w:tcW w:w="1984" w:type="dxa"/>
          </w:tcPr>
          <w:p w:rsidR="00A05988" w:rsidRDefault="00A05988">
            <w:pPr>
              <w:pStyle w:val="ConsPlusNormal"/>
            </w:pPr>
            <w:r>
              <w:lastRenderedPageBreak/>
              <w:t>Объемы и источники финансирования программы</w:t>
            </w:r>
          </w:p>
        </w:tc>
        <w:tc>
          <w:tcPr>
            <w:tcW w:w="7086" w:type="dxa"/>
          </w:tcPr>
          <w:p w:rsidR="00A05988" w:rsidRDefault="00A05988">
            <w:pPr>
              <w:pStyle w:val="ConsPlusNormal"/>
              <w:jc w:val="both"/>
            </w:pPr>
            <w:r>
              <w:t>Общий объем финансирования КСОТ Новосибирской области составляет 144 732 278,97 тыс. рублей из бюджетов всех уровней, в том числе:</w:t>
            </w:r>
          </w:p>
          <w:p w:rsidR="00A05988" w:rsidRDefault="00A05988">
            <w:pPr>
              <w:pStyle w:val="ConsPlusNormal"/>
              <w:jc w:val="both"/>
            </w:pPr>
            <w:r>
              <w:t>федеральный бюджет - 18 649 332,00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региональный бюджет - 71 243 917,55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муниципальный бюджет - 10 343 914,04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внебюджетные источники - 29 494 060,00 тыс. рублей.</w:t>
            </w:r>
          </w:p>
          <w:p w:rsidR="00A05988" w:rsidRDefault="00A05988">
            <w:pPr>
              <w:pStyle w:val="ConsPlusNormal"/>
              <w:jc w:val="both"/>
            </w:pPr>
            <w:r>
              <w:t>Объемы финансирования КСОТ Новосибирской области по периодам планирования:</w:t>
            </w:r>
          </w:p>
          <w:p w:rsidR="00A05988" w:rsidRDefault="00A05988">
            <w:pPr>
              <w:pStyle w:val="ConsPlusNormal"/>
              <w:jc w:val="both"/>
            </w:pPr>
            <w:r>
              <w:t>2021 год - 7 539 146,80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2022 год - 8 681 602,60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2023 год - 2 167 698,00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2024 год - 4 766 920,25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2025 год - 5 138 106,50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2026 - 2030 годы - 72 590 823,32 тыс. рублей;</w:t>
            </w:r>
          </w:p>
          <w:p w:rsidR="00A05988" w:rsidRDefault="00A05988">
            <w:pPr>
              <w:pStyle w:val="ConsPlusNormal"/>
              <w:jc w:val="both"/>
            </w:pPr>
            <w:r>
              <w:t>2031 - 2040 годы - 43 847 981,00 тыс. рублей</w:t>
            </w:r>
          </w:p>
        </w:tc>
      </w:tr>
    </w:tbl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--------------------------------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 xml:space="preserve">&lt;*&gt; Учитываются населенные пункты с числом жителей более 250 чел. в соответствии с Социальным </w:t>
      </w:r>
      <w:hyperlink r:id="rId18">
        <w:r>
          <w:rPr>
            <w:color w:val="0000FF"/>
          </w:rPr>
          <w:t>стандартом</w:t>
        </w:r>
      </w:hyperlink>
      <w:r>
        <w:t xml:space="preserve"> транспортного обслуживания населения при осуществлении перевозок пассажиров и багажа автомобильным транспортом и городским наземным электрическим транспортом (утвержден распоряжением Министерства транспорта РФ от 31 января 2017 N НА-19-р).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II. Значение целевых показателей КСОТ 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267"/>
        <w:gridCol w:w="1530"/>
        <w:gridCol w:w="1530"/>
        <w:gridCol w:w="1530"/>
        <w:gridCol w:w="1530"/>
      </w:tblGrid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center"/>
            </w:pPr>
            <w:r>
              <w:t>1. Наименование целевых показателей КСОТ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2030 год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2040 год</w:t>
            </w:r>
          </w:p>
        </w:tc>
      </w:tr>
      <w:tr w:rsidR="00A05988">
        <w:tc>
          <w:tcPr>
            <w:tcW w:w="9067" w:type="dxa"/>
            <w:gridSpan w:val="6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1. Показатели качества транспортного обслуживания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Средняя скорость передвижения пассажира ПТОП (с учетом времени подходов/отходов от остановочных пунктов, времени пересадки и времени ожидания):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0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0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0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1.1.1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на автомобильном пассажирском транспорте, км/ч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22,9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21,4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22,6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23,26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1.1.2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на пригородном железнодорожном транспорте, км/ч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21,2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Показатель уровня комфорта пассажирских перевозок (средняя наполняемость салонов подвижного состава ПТОП), чел./м</w:t>
            </w:r>
            <w:r>
              <w:rPr>
                <w:vertAlign w:val="superscript"/>
              </w:rPr>
              <w:t>2</w:t>
            </w:r>
            <w:r>
              <w:t xml:space="preserve"> площади пола транспортного средства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2,2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1.3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Показатель ценовой доступности для населения транспортных услуг ПТОП (доля доходов, затрачиваемая на транспортные услуги),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4,3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4,3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4,2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4,0</w:t>
            </w:r>
          </w:p>
        </w:tc>
      </w:tr>
      <w:tr w:rsidR="00A05988">
        <w:tc>
          <w:tcPr>
            <w:tcW w:w="9067" w:type="dxa"/>
            <w:gridSpan w:val="6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2. Показатели обеспеченности территории Новосибирской области объектами транспортной инфраструктуры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Плотность маршрутной сети ПТОП, км/1000 км</w:t>
            </w:r>
            <w:r>
              <w:rPr>
                <w:vertAlign w:val="superscript"/>
              </w:rPr>
              <w:t>2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2.2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Доля жителей, имеющих доступ к регулярному транспортному обслуживанию,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98,9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99,0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99,2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2.2.1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Доля жителей, обслуживаемых автомобильным транспортом,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98,9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99,0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99,2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2.2.2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Доля жителей, обслуживаемых железнодорожным транспортом,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73,8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73,9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74,0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74,2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2.3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 xml:space="preserve">Доля населенных пунктов &lt;*&gt;, обслуживаемых маршрутным </w:t>
            </w:r>
            <w:r>
              <w:lastRenderedPageBreak/>
              <w:t>пассажирским транспортом общего пользования, осуществляющим перевозки в межмуниципальном сообщении,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94,8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94,9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2.3.1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Доля населенных пунктов, обслуживаемых автомобильным транспортом,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94,9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2.3.2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Доля населенных пунктов, обслуживаемых железнодорожным транспортом, %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9,6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9,6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9,6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9,6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2.4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Коэффициент пересадочности для пассажирских передвижений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1,51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1,52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1,54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1,57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2.5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Объем пассажирских перевозок в межмуниципальном сообщении, тыс. пасс./сутки (суточное/пиковое значение)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137529/12366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144379/13125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149837/13886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169731/17960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2.5.1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Объем пассажирских перевозок в межмуниципальном сообщении автомобильным транспортом (чел./сутки/чел./пиковый час)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77160/7286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82206/7594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85768/7881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91062/8305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2.5.2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>Объем пассажирских перевозок в межмуниципальном сообщении железнодорожным транспортом (чел./сутки/чел./пиковый час)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60369/5080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62173/5531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64069/6005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78669/9655</w:t>
            </w:r>
          </w:p>
        </w:tc>
      </w:tr>
      <w:tr w:rsidR="00A05988">
        <w:tc>
          <w:tcPr>
            <w:tcW w:w="680" w:type="dxa"/>
          </w:tcPr>
          <w:p w:rsidR="00A05988" w:rsidRDefault="00A05988">
            <w:pPr>
              <w:pStyle w:val="ConsPlusNormal"/>
              <w:jc w:val="center"/>
            </w:pPr>
            <w:r>
              <w:t>2.6</w:t>
            </w:r>
          </w:p>
        </w:tc>
        <w:tc>
          <w:tcPr>
            <w:tcW w:w="2267" w:type="dxa"/>
          </w:tcPr>
          <w:p w:rsidR="00A05988" w:rsidRDefault="00A05988">
            <w:pPr>
              <w:pStyle w:val="ConsPlusNormal"/>
              <w:jc w:val="both"/>
            </w:pPr>
            <w:r>
              <w:t xml:space="preserve">Отношение объемов пассажирских перевозок к расчетной </w:t>
            </w:r>
            <w:r>
              <w:lastRenderedPageBreak/>
              <w:t>провозной способности маршрутов ПТОП (суточное/пиковое значение)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0,73/0,8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0,65/0,71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0,67/0,71</w:t>
            </w:r>
          </w:p>
        </w:tc>
        <w:tc>
          <w:tcPr>
            <w:tcW w:w="1530" w:type="dxa"/>
          </w:tcPr>
          <w:p w:rsidR="00A05988" w:rsidRDefault="00A05988">
            <w:pPr>
              <w:pStyle w:val="ConsPlusNormal"/>
              <w:jc w:val="center"/>
            </w:pPr>
            <w:r>
              <w:t>0,7/0,71</w:t>
            </w:r>
          </w:p>
        </w:tc>
      </w:tr>
    </w:tbl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III. Перечень мероприятий КСОТ Новосибирской области &lt;*&gt;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sectPr w:rsidR="00A05988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2041"/>
        <w:gridCol w:w="850"/>
        <w:gridCol w:w="964"/>
        <w:gridCol w:w="1587"/>
        <w:gridCol w:w="1417"/>
        <w:gridCol w:w="1417"/>
        <w:gridCol w:w="1417"/>
        <w:gridCol w:w="1417"/>
        <w:gridCol w:w="1417"/>
        <w:gridCol w:w="1531"/>
        <w:gridCol w:w="1531"/>
        <w:gridCol w:w="1531"/>
      </w:tblGrid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Мероприятия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Протяженность, км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Вид работ</w:t>
            </w:r>
          </w:p>
        </w:tc>
        <w:tc>
          <w:tcPr>
            <w:tcW w:w="158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Источник финансирования</w:t>
            </w:r>
          </w:p>
        </w:tc>
        <w:tc>
          <w:tcPr>
            <w:tcW w:w="10147" w:type="dxa"/>
            <w:gridSpan w:val="7"/>
          </w:tcPr>
          <w:p w:rsidR="00A05988" w:rsidRDefault="00A05988">
            <w:pPr>
              <w:pStyle w:val="ConsPlusNormal"/>
              <w:jc w:val="center"/>
            </w:pPr>
            <w:r>
              <w:t>Стоимость мероприятий, тыс. руб.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Всего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2026 - 2030 годы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2031 - 2040 годы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1. Мероприятия по развитию инфраструктуры ПТОП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железнодорожных путей общего пользования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9698000,00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9698000,00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Развитие инфраструктуры участка Бердск - Черепаново Западно-Сибирской железной дороги: строительство второго пути на перегоне Бердск - Искитим (6,5 км) и соответствующая реконструкция </w:t>
            </w:r>
            <w:r>
              <w:lastRenderedPageBreak/>
              <w:t>горловины станции Искитим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6,5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Развитие инфраструктуры участка Бердск - Черепаново Западно-Сибирской железной дороги: строительство двухпутной вставки 2,5 км на перегоне Искитим - Ложок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участка Черепаново - Среднесибирская Западно-Сибирской железной дороги: восстановление разъезда Огоньки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железнодорожного моста через реку </w:t>
            </w:r>
            <w:r>
              <w:lastRenderedPageBreak/>
              <w:t>Обь (на существующих опорах) со строительством второго главного пути в г. Новосибирске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железнодорожного пути на участке о.п. Иня-Восточная - о.п. Нордмолл протяженностью 2,2 км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88000,00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третьего железнодорожного пути на участке ст. Обь - ст. Клещиха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1040000,00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1.1.7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третьего железнодорожного пути на участке о.п. Клещиха - о.п. Чемской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9,1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1820000,00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1.1.8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железнодорожного пути на участке о.п. Нордмолл - ст. Пашино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линий и станций внеуличного транспорта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775052,80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425219,10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42744406,00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37970741,00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82115018,90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27783863,90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24680981,65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52594585,55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767455,00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420966,90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33932,00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14533098,04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12910051,94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28699435,88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7597,80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998,00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427444,06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379707,41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820997,47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"Спортивная",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775052,80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425219,10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1200271,90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767455,00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420966,90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1188421,90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7597,80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4252,20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станции метро "Гагаринская": строительство соединительной галереи с остановочной платформой электропоездов,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68734,50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68734,50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137469,00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44677,43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44677,43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89354,85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23369,73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23369,73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46739,46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687,34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687,34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1374,69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</w:t>
            </w:r>
            <w:r>
              <w:lastRenderedPageBreak/>
              <w:t>станции метро "Заельцовская": строительство дополнительных выходов,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</w:t>
            </w:r>
            <w:r>
              <w:lastRenderedPageBreak/>
              <w:t>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31065,50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62131,00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20192,58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20192,58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40385,15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10562,27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10562,27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21124,54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310,65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621,31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станции метро "Площадь Ленина": строительство дополнительных выходов,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91120,25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91120,25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47662,90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47662,90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1401,85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1401,85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станции метро "Сибирская". Строительство дополнительных выходов,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211973,00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137782,45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137782,45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72070,82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72070,82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2119,73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2119,73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"Гусинобродская",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"Молодежная",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участка Дзержинской линии </w:t>
            </w:r>
            <w:r>
              <w:lastRenderedPageBreak/>
              <w:t>метрополитена от станции метро "Золотая Нива" до станции метро "Гусинобродская",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2,202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9147481,00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9147481,00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5945862,65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5945862,65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3110143,54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3110143,54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91474,81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91474,81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"Гусинобродская" до станции "Молодежная",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1,099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2967530,80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2967530,80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1552246,88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1552246,88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45654,32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45654,32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Молодежная до электродепо "Волочаевское",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0,359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366180,00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366180,00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10770,00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1.2.11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Проведение мероприятий на перегоне "Березовая роща" - "Золотая Нива" для обеспечения ввода нормальной схемы движения поездов на Дзержинской линии метро,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1,699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7689190,00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7689190,00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4997973,50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4997973,50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2614324,60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2614324,60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76891,90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"Пермская",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участка Ленинской линии метрополитена от станции метро "Площадь Маркса" </w:t>
            </w:r>
            <w:r>
              <w:lastRenderedPageBreak/>
              <w:t>до станции метро "Площадь Станиславского",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1,336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3930130,10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3930130,10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2055760,36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2055760,36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60463,54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60463,54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участка Ленинской линии метрополитена от станции метро "Площадь Станиславского" до станции метро "Пермская",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1,564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7078217,00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7078217,00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4600841,05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4600841,05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2406593,78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2406593,78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70782,17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70782,17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метро "Заельцовская" до станции метро "Северная",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6788570,00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4412570,50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4412570,50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2308113,80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2308113,80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67885,70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соединительной линии метро от станции метро "Северная" до станции метро "Космическая",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2,69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14210741,00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14210741,00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9236981,65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9236981,65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4831651,94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4831651,94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142107,41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соединительной линии метро от станции метро "Космическая" до станции метро "Родники",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6618856,40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6618856,40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3462171,04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3462171,04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101828,56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101828,56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"Северная",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"Космическая",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1.2.20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станции метро "Родники",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2262858,00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1470857,70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769371,72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22628,58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трамвайных путей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134588,00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625523,50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881665,50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814580,82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2514960,00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5015382,82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134588,00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625523,50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881665,50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814580,82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2514960,00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5015382,82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в Плющихинский жилмассив,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234946,00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78318,00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234946,00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Титова от ул. Порт-Артурской до отвода железнодорожной линии,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77644,00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38822,00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77644,00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Широкой от дома N 113 до ул. Троллейной, ликвидация трамвайного кольца ТЭЦ-2,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35616,00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17808,00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35616,00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Кошурникова к станции метро "Золотая Нива",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0,48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34904,00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17452,00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34904,00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по Гусинобродскому шоссе от существующего </w:t>
            </w:r>
            <w:r>
              <w:lastRenderedPageBreak/>
              <w:t>кольца на перекрестке с ул. Волочаевской до автовокзала "Новосибирский автовокзал - Главный" в составе ТПУ "Метро Молодежная",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0,75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44065,00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22033,00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44065,00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Гусинобродскому шоссе от автовокзала "Новосибирский автовокзал - Главный" до ТЦ "Восток" с устройством конечного разворотного пункта,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14688,00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в Южно-Чемской жилмассив от ул. Петухова до ж/д о.п. Чемской, г. </w:t>
            </w:r>
            <w:r>
              <w:lastRenderedPageBreak/>
              <w:t>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5,6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136854,00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410566,00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136856,00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136854,00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410566,00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в микрорайон Родники,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135153,00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пл. Кирова в Затулинский жилмассив по ул. Сибиряков-Гвардейцев,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229793,00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114896,50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229793,00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трамвайной линии от трамвайного кольца в Юго-Западном жилмассиве до трамвайного кольца на остановке "Молочный комбинат",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188376,82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Дукача от ул. Титова до реконструируемого трамвайного парка,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114420,00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57210,00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114420,00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по ул. Писарева, Пулеметной и Танковой от трамвайного кольца на ул. Писарева до ул. </w:t>
            </w:r>
            <w:r>
              <w:lastRenderedPageBreak/>
              <w:t>Богдана Хмельницкого,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</w:t>
            </w:r>
            <w:r>
              <w:lastRenderedPageBreak/>
              <w:t>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164826,00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перекрестка пр. Дзержинского и ул. Трикотажной до станции метро "Березовая роща",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в районе д. 227 по ул. Зорге,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270306,00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трамвайного </w:t>
            </w:r>
            <w:r>
              <w:lastRenderedPageBreak/>
              <w:t>кольца по ул. Краузе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29712,00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по ул. Бронной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16227,00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по ул. Титова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0,25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14324,00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кольца по проектной ул. Татьяны Снежиной (конечный пункт хранения трамваев),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25179,00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пр. Дзержинского и Каменскому шоссе в направлении села Каменка до границы города Новосибирска,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трамвайной линии по пр. </w:t>
            </w:r>
            <w:r>
              <w:lastRenderedPageBreak/>
              <w:t>Дзержинского и Каменскому шоссе от границы города Новосибирска до ул. Набережной, п. Восход (с. Каменка), Новосибирский район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1,85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103600,00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ул. Бронной до ул. Оловозаводской,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128800,00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Ватутина от ул. Мира до ул. Котовского,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5,18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290080,00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1.3.23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ул. Бронной до ул. Юный Ленинец, поселок Краснообск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7,01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392560,00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Советскому шоссе, ул. Часовой, ул. Гидромонтажной до ул. Софийской,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5,21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ул. Воинской от ул. Никитина до ул. Татьяны Снежиной,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2,82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157920,00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ул. Гурьевской до ул. Орджоникидзе,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3,67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205520,00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автовокзала "Новосибирский автовокзал - Главный" по Вокзальной магистрали до ул. Орджоникидзе,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91840,00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трамвайной линии по улицам Писарева, Железнодорожной, Ленина до автовокзала "Новосибирский автовокзал - Главный",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2,71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151760,00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1.3.29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по продлению ул. Воинской до ул. Выборной через НГПУ,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4,75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1.3.30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трамвайной линии от станции Камышенская по проектируемой автодороге "ул. Ключ-Камышенское плато",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3,62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202720,00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1.3.31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линии скоростного трамвая от жилмассива Родники до жилого района Пашино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участков выделенного полотна для движения ПТОП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460436,00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232197,00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363010,00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487137,00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389148,00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1931928,00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460436,00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232197,00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363010,00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487137,00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389148,00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1931928,00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трамвайных путей с обустройством их </w:t>
            </w:r>
            <w:r>
              <w:lastRenderedPageBreak/>
              <w:t>обособления от прочих транспортных потоков по ул. Волочаевской от пр. Дзержинского до кольца в районе Гусинобродского шоссе,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3,4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260667,00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трамвайной линии с обустройством ее обособления от прочих транспортных потоков по ул. Учительской,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2,27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133439,00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Трикотажной,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1,52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89352,00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Мира от ул. Сибиряков-Гвардейцев до ул. Оловозаводской,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142845,00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трамвайной линии по ул. Зыряновской от ул. Мостовой до ул. Восход с переносом оси пути,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27628,50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55257,00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трамвайной линии с обустройством ее </w:t>
            </w:r>
            <w:r>
              <w:lastRenderedPageBreak/>
              <w:t>обособления от прочих транспортных потоков по ул. Сибиряков-Гвардейцев от станции метро "Площадь Маркса" до пл. Кирова,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4,74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265323,00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66331,00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265323,00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трамвайной линии маршрута N 13 с обустройством ее обособления от Новосибирского государственного академического театра оперы и балета до трамвайного кольца на Гусинобродском шоссе,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9,612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538101,00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269050,50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538101,00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Реконструкция трамвайных путей с обустройством их обособления от прочих транспортных </w:t>
            </w:r>
            <w:r>
              <w:lastRenderedPageBreak/>
              <w:t>потоков по ул. Богдана Хмельницкого и ул. Дуси Ковальчук от пл. Калинина до ул. Учительской,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4,435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248254,00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124127,00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248254,00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пр. Дзержинского,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142257,00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1.4.10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трамвайных путей с обустройством их обособления от прочих транспортных потоков по ул. Авиастроителей от ул. Учительской до ул. Трикотажной,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0,96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56433,00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системы регулирования движения и обеспечения приоритетного проезда ПТОП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подсистемы ИТС управления ПТОП с обеспечением приоритетного движения средствами регулирования движения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депо, парков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1111793,00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9111793,00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3680000,00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4485896,50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555896,50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1125896,50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1.6.1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Проектирование и строительство электродепо "Волочаевское",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3430000,00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1.6.2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Филиала N 3 Ленинского троллейбусного депо МКП "ГЭТ" в трамвайный парк,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1.6.3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трамвайного депо в микрорайоне Родники,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611793,00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611793,00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305896,50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305896,50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305896,50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1.6.4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трамвайного депо в районе конечного остановочного пункта трамвая "Золотая горка",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2. Мероприятия по строительству и реконструкции аэропортов, речных портов, транспортно-пересадочных узлов, железнодорожных станций и вокзалов, автовокзалов, иных объектов ПТОП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аэропортов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28672000,00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13672000,00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1-й очереди нового терминала международных и внутренних воздушных линий в аэропорту Толмачево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13672000,00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7672000,00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13672000,00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Аэропортовый комплекс "Толмачево", реконструкция взлетно-посадочной полосы - 1, перрона, рулежных дорожек, замена светосигнального оборудования, строительство перрона с централизованной заправкой </w:t>
            </w:r>
            <w:r>
              <w:lastRenderedPageBreak/>
              <w:t>топливом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речных портов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105000,00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 остановочного пункта "Речной вокзал" с переносом причала к створу метромоста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"Заельцовский парк"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"Пляж Звезда"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"Новосибирск-Арена"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"Бугринская роща" в створе ул. Оловозаводской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"Парк "Городское начало"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"Затон"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"Краснообск"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пристани "ЖК Марсель"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2.2.10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</w:t>
            </w:r>
            <w:r>
              <w:lastRenderedPageBreak/>
              <w:t>пристани "Чернышевский спуск"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транспортно-пересадочных узлов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404717,25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690617,50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1253244,25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219830,25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124638,00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690617,50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1068357,25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"Спортивная": организация пересадочности пассажиров метрополитена, автобусного и </w:t>
            </w:r>
            <w:r>
              <w:lastRenderedPageBreak/>
              <w:t>троллейбусного транспорта общего пользования, организация перехватывающей парковки и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5071,50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"Площадь Маркса": строительство западной части надземного пешеходного перехода станции метро "Площадь Маркса" к остановке трамвая и через ул. Покрышкина,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237035,00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237035,00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149332,00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35555,00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52148,00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52148,00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"Сеятель": реконструкция перехватывающей </w:t>
            </w:r>
            <w:r>
              <w:lastRenderedPageBreak/>
              <w:t>парковки на 400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126496,00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"Университетский проспект": строительство перехватывающей парковки, организация отстойно-разворотной площадки и строительство подъездной дороги,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41186,25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"Новосибирск-Западный": организация пересадочности пассажиров железнодорожного, автобусного и трамвайного </w:t>
            </w:r>
            <w:r>
              <w:lastRenderedPageBreak/>
              <w:t>транспорта общего пользования, строительство перехватывающей парковки на 50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внебюджетные </w:t>
            </w:r>
            <w:r>
              <w:lastRenderedPageBreak/>
              <w:t>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"Гагаринская": дополнительное строительство (соединительная галерея) выхода из метро до остановочной платформы железной дороги,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3853,00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"Чистая Слобода": организация пересадочности пассажиров автобусного и трамвайного транспорта, строительство перехватывающей парковки и </w:t>
            </w:r>
            <w:r>
              <w:lastRenderedPageBreak/>
              <w:t>организация отстойно-разворотной площадки, организация пересадочности пассажиров наземного транспорта общего пользования на железнодорожный транспорт,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"Клещиха": строительство перехватывающей парковки,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13539,00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"Речной Вокзал": строительство объединенного </w:t>
            </w:r>
            <w:r>
              <w:lastRenderedPageBreak/>
              <w:t>терминала железнодорожного остановочного пункта "Речной вокзал",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реконструкция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11896,00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"Родники": организация пересадочности пассажиров автобусного и трамвайного транспорта общего пользования,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52710,00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"Нордмолл": организация пересадочности пассажиров наземного транспорта общего </w:t>
            </w:r>
            <w:r>
              <w:lastRenderedPageBreak/>
              <w:t>пользования на железнодорожный транспорт,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"Бердское шоссе": строительство перехватывающей парковки на 200 м/м, строительство пешеходного моста в районе разъезда Иня-Южная,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463240,00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"Нижняя Ельцовка": строительство перехватывающей парковки на 100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31624,00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</w:t>
            </w:r>
            <w:r>
              <w:lastRenderedPageBreak/>
              <w:t>пересадочного узла "Матвеевка": строительство перехватывающей парковки на 150 м/м,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47436,00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"Плехановская": организация пересадочности пассажиров железнодорожного, автобусного и трамвайного транспорта общего пользования,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"Молодежная": строительство надземного пешеходного перехода от вестибюля станции </w:t>
            </w:r>
            <w:r>
              <w:lastRenderedPageBreak/>
              <w:t>метро "Молодежная" через Гусинобродское шоссе до автовокзала "Новосибирский автовокзал - Главный",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45625,00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"Чемской": строительство перехватывающей парковки на 100 м/м, организация отстойно-разворотной площадки,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54124,00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"Пермская": организация пересадочности пассажиров автобусного и трамвайного </w:t>
            </w:r>
            <w:r>
              <w:lastRenderedPageBreak/>
              <w:t>транспорта общего пользования, пользователей перспективной станции метрополитена "Пермская", организация отстойно-разворотной площадки.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23488,50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2.3.19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"Магистральная" (Пашино): организация пересадочности пассажиров наземного транспорта общего пользования на железнодорожный транспорт,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Формирование транспортно-пересадочного узла "Железнодорожный вокзал Бердск", </w:t>
            </w:r>
            <w:r>
              <w:lastRenderedPageBreak/>
              <w:t>строительство перехватывающей парковки на 200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региональный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"Железнодорожная станция Барышево": строительство перехватывающей парковки на 50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"Коченево": строительство перехватывающей парковки на 60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8460,00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2.3.23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"Железнодорожная станция Обь": строительство перехватывающей парковки, ул. Ломоносова на 50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2.3.24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Формирование транспортно-пересадочного узла "Железнодорожная станция Искитим": строительство перехватывающей парковки на 50 м/м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железнодорожных станций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120000,00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Спортивная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Пригородный простор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Строительство о.п. </w:t>
            </w:r>
            <w:r>
              <w:lastRenderedPageBreak/>
              <w:t>Нордмолл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Университетский проспект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Обское море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Чистая слобода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Клещиха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Чемской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ст. Пашино (в районе планируемого к строительству ТПУ "Магистральная")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2.4.10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"Поселок Авиаторов"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2.4.11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о.п. "Близкий"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и реконструкция автовокзалов и автостанций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автовокзала "Западный" в районе ул. Хилокской,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2.5.2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 автостанции "Северная" в районе ул. Северной, г. Новосибирск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Обустройство остановочных пунктов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Установка </w:t>
            </w:r>
            <w:r>
              <w:lastRenderedPageBreak/>
              <w:t>остановочных павильонов в двух направлениях на автомобильной дороге "Черепаново - Майский - 108 км а/д Р-256" (п. Майский, в районе ул. Луговой, 2а)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</w:t>
            </w:r>
            <w:r>
              <w:lastRenderedPageBreak/>
              <w:t>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Обустройство автобусных остановок в двух направлениях на 28 км автомобильной дороги "Новосибирск - Сокур"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2.6.3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Обустройство автобусных остановок в двух направлениях в р.п. Мошково, ул. Вокзальная (вблизи ул. М. Горького, 500 м от ж/д вокзала)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  <w:r>
              <w:t>строительство</w:t>
            </w: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3. Мероприятия по организации новых межмуниципальных и межрегиональных маршрутов регулярных перевозок пассажиров и багажа, изменению характеристик маршрутов, отмене существующих маршрутов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организации новых межрегиональных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межрегионального маршрута регулярных перевозок пассажиров и багажа ускоренного пассажирского поезда Новосибирск - Омск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Мероприятия по </w:t>
            </w:r>
            <w:r>
              <w:lastRenderedPageBreak/>
              <w:t>изменению характеристик существующих межрегиональных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Перенос конечного остановочного пункта межрегиональных автобусных маршрутов западного направления на автовокзал "Западный"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Изменение трассировки межрегиональных автобусных маршрутов южного направления: перенос участков маршрутов с Бердского шоссе на </w:t>
            </w:r>
            <w:r>
              <w:lastRenderedPageBreak/>
              <w:t>Восточный обход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Перенос конечного остановочного пункта межрегиональных автобусных маршрутов северного направления на автостанцию "Северная"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организации новых межмуниципальных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Организация межмуниципального трамвайного </w:t>
            </w:r>
            <w:r>
              <w:lastRenderedPageBreak/>
              <w:t>маршрута "ст. метро "Березовая роща" - п. Восход (с. Каменка)"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3.3.2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межмуниципального трамвайного маршрута "Ст. метро "Проспект Маркса" - р.п. Краснообск - п. Юный Ленинец - п. Мичуринский"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изменению характеристик существующих межмуниципальных маршрутов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3.4.1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пригородных межмуниципальных маршрутов западного и юго-западного направления: перенос конечного остановочного пункта "Областная больница" на ТПУ "Спортивная"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внутриобластных межмуниципальных автобусных маршрутов западного и юго-западного направления: перенос конечного остановочного пункта с автовокзала "Новосибирский автовокзал - Главный" на автовокзал "Западный"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Изменение </w:t>
            </w:r>
            <w:r>
              <w:lastRenderedPageBreak/>
              <w:t>трассировки внутриобластных межмуниципальных автобусных маршрутов южного направления: перенос участков маршрутов с Бердского шоссе на Восточный обход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Изменение трассировки пригородных и внутриобластных межмуниципальных автобусных маршрутов северного направления: перенос конечного остановочного пункта с автовокзала "Новосибирский автовокзал - Главный" на автостанцию "Северная"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Изменение трассировки </w:t>
            </w:r>
            <w:r>
              <w:lastRenderedPageBreak/>
              <w:t>пригородных межмуниципальных автобусных маршрутов до г. Бердска: сокращение трассировки маршрутов и перенос конечного остановочного пункта на железнодорожный вокзал г. Бердска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3.4.6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Оптимизация подвижного состава ПТОП на межмуниципальных автобусных маршрутах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4. Мероприятия по организации дорожного движения в части обеспечения приоритетных условий движения подвижного состава ПТОП (организация выделенных полос)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Организация выделенных полос движения ПТОП на </w:t>
            </w:r>
            <w:r>
              <w:lastRenderedPageBreak/>
              <w:t>территории г. Новосибирска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7019,00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11304,00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26252,00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пр. Карла Маркса от станции метро "Площадь Маркса" до пл. Лыщинского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1,693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1956,00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Димитровскому мосту на всем протяжении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1,878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2173,00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4.1.3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Кирова от ул. Никитина до ул. Выборной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2,91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4.1.4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Приморской на всем протяжении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1,411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1632,00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4.1.5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Доватора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1,977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2287,00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4.1.6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ул. Немировича-Данченко от ул. Ватутина до ул. Станиславского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2,43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4.1.7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Октябрьскому мосту от пл. Лыщинского до ул. Зыряновской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2,561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2962,00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4.1.8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Организация </w:t>
            </w:r>
            <w:r>
              <w:lastRenderedPageBreak/>
              <w:t>выделенной полосы движения по ул. Аэропорт от привокзальной площади аэропорта Новосибирск-Северный до сквера Чаплыгина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0,679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785,00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4.1.9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перспективной магистрали в продолжение Красного проспекта от привокзальной площади аэропорта Новосибирск-Северный до ул. Краузе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4,402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5093,00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4.1.10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Организация выделенной полосы движения по Советскому шоссе от Петухова до ул. Аникина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2,13</w:t>
            </w: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2464,00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5. Мероприятия по созданию и эксплуатации системы диспетчеризации и контроля движения, автоматического контроля оплаты проезда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Развитие технологий безналичной оплаты проезда в подвижном составе ПТОП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единой системы безналичной оплаты проезда в подвижном составе ПТОП на межмуниципальных маршрутах регулярных перевозок пассажиров и багажа с использованием банковской карты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5.1.2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Разработка системы </w:t>
            </w:r>
            <w:r>
              <w:lastRenderedPageBreak/>
              <w:t>тарифных планов на межмуниципальных маршрутах: создание пересадочных тарифов для безналичной оплаты проезда в подвижном составе ПТОП на межмуниципальных маршрутах регулярных перевозок пассажиров и багажа с использованием банковской карты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6. Мероприятия по закупке подвижного состава для эксплуатации на межмуниципальных и межрегиональных маршрутах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Мероприятия по приобретению подвижного состава для эксплуатации на межмуниципальных и межрегиональных маршрутах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1533765,00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3228130,00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6168660,00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281627,00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280943,00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1333765,00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2728130,00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5468660,00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6.1.1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Приобретение подвижного состава ПТОП для работы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657300,00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1375200,00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2762800,00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146334,00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145650,00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657300,00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1375200,00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2762800,00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6.1.2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Приобретение подвижного состава ПТОП для работы на межрегиональных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676465,00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1352930,00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2705860,00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135293,00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676465,00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1352930,00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2705860,00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6.1.3.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Приобретение подвижного состава трамваев для работы на межмуниципальных трамвайных </w:t>
            </w:r>
            <w:r>
              <w:lastRenderedPageBreak/>
              <w:t>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700000,00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350000,00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7. Мероприятия по осуществлению регионального транспортного заказа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Создание Единого регионального оператора перевозок на межмуниципальных маршрутах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Осуществление функций заказчика регионального транспортного заказа на осуществление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7.2.1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Подготовка графика проведения конкурсных отборов кандидатов на право заключения государственного контракта на осуществление регулярных перевозок пассажиров и багажа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7.2.2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Подготовка технических требований к качеству перевозочных услуг на регулярных маршрутах, включаемых в конкурсные лоты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7.2.3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 xml:space="preserve">Подготовка и проведение конкурсов на получение свидетельства об осуществлении </w:t>
            </w:r>
            <w:r>
              <w:lastRenderedPageBreak/>
              <w:t>регулярных перевозок пассажиров и багажа на регулярных маршрутах с нерегулируемыми тарифами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8. Мероприятия по нормативному правовому и организационному обеспечению комплексного транспортного обслуживания населения Новосибирской области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Утверждение КСОТ Новосибирской области нормативным правовым актом Правительства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8.2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Корректировка КСОТ Новосибирской области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18027" w:type="dxa"/>
            <w:gridSpan w:val="13"/>
          </w:tcPr>
          <w:p w:rsidR="00A05988" w:rsidRDefault="00A05988">
            <w:pPr>
              <w:pStyle w:val="ConsPlusNormal"/>
              <w:jc w:val="center"/>
              <w:outlineLvl w:val="2"/>
            </w:pPr>
            <w:r>
              <w:t>9. Мероприятия по организации мониторинга и оценке качества транспортного обслуживания населения в межмуниципальном и межрегиональном сообщении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9.1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Обследование пассажиропотоков на маршрутах пассажирского транспорта общего пользования в межмуниципальном и межрегиональном сообщении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15000,00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30000,00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  <w:jc w:val="center"/>
            </w:pPr>
            <w:r>
              <w:t>9.2</w:t>
            </w: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Проведение социологических обследований подвижности населения Новосибирской области в межмуниципальном и межрегиональном сообщении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6000,00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9000,00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18000,00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41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  <w:tc>
          <w:tcPr>
            <w:tcW w:w="1531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907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 w:val="restart"/>
          </w:tcPr>
          <w:p w:rsidR="00A05988" w:rsidRDefault="00A05988">
            <w:pPr>
              <w:pStyle w:val="ConsPlusNormal"/>
            </w:pPr>
            <w:r>
              <w:t>Итого</w:t>
            </w:r>
          </w:p>
        </w:tc>
        <w:tc>
          <w:tcPr>
            <w:tcW w:w="850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7539146,80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8681602,60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2167698,00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4766920,75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5138106,50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72590823,32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43847981,00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144732278,97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214202,00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64870,00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46283863,90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24680981,65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71243917,55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региональный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767455,00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422466,90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8000,00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319487,00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599828,50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18339098,04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13194051,94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33650387,38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муниципальный бюджет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490065,80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265509,70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532971,00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1587288,75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1959365,00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2363996,38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3144717,41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10343914,04</w:t>
            </w:r>
          </w:p>
        </w:tc>
      </w:tr>
      <w:tr w:rsidR="00A05988">
        <w:tc>
          <w:tcPr>
            <w:tcW w:w="907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2041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850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  <w:vMerge/>
          </w:tcPr>
          <w:p w:rsidR="00A05988" w:rsidRDefault="00A05988">
            <w:pPr>
              <w:pStyle w:val="ConsPlusNormal"/>
            </w:pPr>
          </w:p>
        </w:tc>
        <w:tc>
          <w:tcPr>
            <w:tcW w:w="1587" w:type="dxa"/>
          </w:tcPr>
          <w:p w:rsidR="00A05988" w:rsidRDefault="00A05988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6281626,00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7993626,00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1626727,00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2645943,00</w:t>
            </w:r>
          </w:p>
        </w:tc>
        <w:tc>
          <w:tcPr>
            <w:tcW w:w="1417" w:type="dxa"/>
          </w:tcPr>
          <w:p w:rsidR="00A05988" w:rsidRDefault="00A05988">
            <w:pPr>
              <w:pStyle w:val="ConsPlusNormal"/>
              <w:jc w:val="center"/>
            </w:pPr>
            <w:r>
              <w:t>2514043,00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5603865,00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2828230,00</w:t>
            </w:r>
          </w:p>
        </w:tc>
        <w:tc>
          <w:tcPr>
            <w:tcW w:w="1531" w:type="dxa"/>
          </w:tcPr>
          <w:p w:rsidR="00A05988" w:rsidRDefault="00A05988">
            <w:pPr>
              <w:pStyle w:val="ConsPlusNormal"/>
              <w:jc w:val="center"/>
            </w:pPr>
            <w:r>
              <w:t>29494060,00</w:t>
            </w:r>
          </w:p>
        </w:tc>
      </w:tr>
    </w:tbl>
    <w:p w:rsidR="00A05988" w:rsidRDefault="00A05988">
      <w:pPr>
        <w:pStyle w:val="ConsPlusNormal"/>
        <w:sectPr w:rsidR="00A05988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--------------------------------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&lt;*&gt; Финансирование мероприятий КСОТ осуществляется посредством разработки и реализации соответствующих федеральных, региональных и муниципальных программ, при условии выделения средств на плановый период из соответствующего бюджета.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Мероприятия по строительству метрополитена планируется реализовывать при условии выделения средств на данные мероприятия из федерального бюджета. В случае невыделения средств федерального бюджета на строительство метрополитена в указанные в ПКРТИ Новосибирской области годы реализация мероприятий будет переноситься на последующие годы, при этом очередность реализации мероприятий будет соответствовать очередности, указанной в ПКРТИ Новосибирской области. Планируемое процентное распределение объемов финансирования мероприятий по строительству метрополитена между бюджетами различных уровней: 65% - федеральный бюджет, 34% - региональный бюджет, 1% - муниципальный бюджет г. Новосибирска.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Строительство и реконструкцию трамвайных линий планируется осуществлять за счет муниципального бюджета г. Новосибирска.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1"/>
      </w:pPr>
      <w:r>
        <w:t>IV. Требования к разработке КСОДД и ПОДД</w:t>
      </w:r>
    </w:p>
    <w:p w:rsidR="00A05988" w:rsidRDefault="00A05988">
      <w:pPr>
        <w:pStyle w:val="ConsPlusTitle"/>
        <w:jc w:val="center"/>
      </w:pPr>
      <w:r>
        <w:t>муниципальных образований в части ПТОП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При разработке мероприятий КСОДД муниципальных образований в части организации движения ПТОП необходимо предусматривать мероприятия по созданию приоритетных условий движения ПТОП, в том числе средствами АСУДД и ИТС.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 разработке мероприятий по обеспечению приоритетных условий движения ПТОП организацией выделенной полосы движения, необходимо учитывать критерии ввода выделенных полос.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Выделение отдельных полос для движения маршрутных транспортных средств от общего транспортного потока включает в себя следующий комплекс мероприятий: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коррекция документации по организации дорожного движения с учетом выделения приоритетной полосы движения для ПТОП от общего транспортного потока на перегонах;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оптимизация разметки и дорожных знаков на маршрутах движения ПТОП;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применение на пересечениях принципа разнесенных стоп-линий, коррекции цикла или введение специальной фазы регулирования;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оперативное управление движением транспортного потока с учетом обеспечения приоритетного проезда маршрутных транспортных средств;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оптимизация парковок с учетом запрета остановок транспортных средств вдоль полосы приоритета;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установка дополнительного оборудования.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Выбор системы приоритетного пропуска и ее состав зависит от следующих факторов: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задач, стоящих перед ней;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наличия и доступности технологий (по времени реализации и в географическом плане);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lastRenderedPageBreak/>
        <w:t>существующих систем, с которыми планируется интеграция;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потребностей и предпочтений управляющих/эксплуатирующих организаций.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В рамках КСОДД определяется необходимость в предоставлении приоритета для маршрутных ТС, а также каким способом будет организован приоритет. При наличии предложений по организации выделенной полосы для маршрутных транспортных средств дается адресная привязка предложений с расчетом протяженности выделенной полосы. Также необходимо учитывать местные климатические условия.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 разработке ПОДД необходимо предусматривать локальные мероприятия по организации движения ПТОП с учетом необходимости обеспечения безопасности дорожного движения (заездные карманы, ограничение движения прочих транспортных средств и др.). В рамках ПОДД определяются мероприятия по оптимизации разметки и дорожных знаков на маршрутах движения общественного транспорта; применению на пересечениях принципа разнесенных стоп-линий, коррекции цикла или введению специальной фазы регулирования; оптимизации парковок с учетом запрета остановок ТС вдоль полосы приоритета.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При планировании транспортно-пересадочных узлов необходимо предусматривать площади под площадки посадки/высадки и стоянки такси, а также под парковку личного автотранспорта.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jc w:val="right"/>
        <w:outlineLvl w:val="1"/>
      </w:pPr>
      <w:r>
        <w:t>Приложение</w:t>
      </w:r>
    </w:p>
    <w:p w:rsidR="00A05988" w:rsidRDefault="00A05988">
      <w:pPr>
        <w:pStyle w:val="ConsPlusNormal"/>
        <w:jc w:val="right"/>
      </w:pPr>
      <w:r>
        <w:t>к Комплексной схеме</w:t>
      </w:r>
    </w:p>
    <w:p w:rsidR="00A05988" w:rsidRDefault="00A05988">
      <w:pPr>
        <w:pStyle w:val="ConsPlusNormal"/>
        <w:jc w:val="right"/>
      </w:pPr>
      <w:r>
        <w:t>организации транспортного</w:t>
      </w:r>
    </w:p>
    <w:p w:rsidR="00A05988" w:rsidRDefault="00A05988">
      <w:pPr>
        <w:pStyle w:val="ConsPlusNormal"/>
        <w:jc w:val="right"/>
      </w:pPr>
      <w:r>
        <w:t>обслуживания населения</w:t>
      </w:r>
    </w:p>
    <w:p w:rsidR="00A05988" w:rsidRDefault="00A05988">
      <w:pPr>
        <w:pStyle w:val="ConsPlusNormal"/>
        <w:jc w:val="right"/>
      </w:pPr>
      <w:r>
        <w:t>общественным транспортом</w:t>
      </w:r>
    </w:p>
    <w:p w:rsidR="00A05988" w:rsidRDefault="00A05988">
      <w:pPr>
        <w:pStyle w:val="ConsPlusNormal"/>
        <w:jc w:val="right"/>
      </w:pPr>
      <w:r>
        <w:t>Новосибирской области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</w:pPr>
      <w:r>
        <w:t>Параметры межмуниципальных маршрутов ПТОП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2"/>
      </w:pPr>
      <w:r>
        <w:t>Таблица 1 - параметры межмуниципальных</w:t>
      </w:r>
    </w:p>
    <w:p w:rsidR="00A05988" w:rsidRDefault="00A05988">
      <w:pPr>
        <w:pStyle w:val="ConsPlusTitle"/>
        <w:jc w:val="center"/>
      </w:pPr>
      <w:r>
        <w:t>маршрутов ПТОП на 2023 год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sectPr w:rsidR="00A05988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3572"/>
        <w:gridCol w:w="566"/>
        <w:gridCol w:w="566"/>
        <w:gridCol w:w="566"/>
        <w:gridCol w:w="566"/>
        <w:gridCol w:w="964"/>
        <w:gridCol w:w="964"/>
        <w:gridCol w:w="964"/>
        <w:gridCol w:w="964"/>
        <w:gridCol w:w="964"/>
        <w:gridCol w:w="964"/>
        <w:gridCol w:w="907"/>
      </w:tblGrid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  <w:jc w:val="center"/>
            </w:pPr>
            <w:r>
              <w:t>Наименование маршрута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МК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БК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рейсов/сутки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Суточный пассажиропоток,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Суточная провозная способность,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рейсов/пиковый час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Расчетный часовой пассажиропоток, чел./час/направление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Расчетная часовая провозная способность, чел./час/направление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Время работы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07:00 - 22:09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07:14 - 21:06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05:20 - 20:05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Красный Яр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Сосновка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05:50 - 19:39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"Щ" (Котельная)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 xml:space="preserve">07:05 - </w:t>
            </w:r>
            <w:r>
              <w:lastRenderedPageBreak/>
              <w:t>21:07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Котельная (Микрорайон "Щ") - ГДК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06:16 - 18:57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111э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04:00 - 22:30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953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ПКиО "Березовая роща" - Микрорайон Близкий (с. Каменка)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ДНП "Усадьба Марьино" (с. Марусино)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Краснообск (Сергиево-Казанский храм) - с. Ленинское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115в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Ленинское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Новолуговое - д. Издревая (с/х "Мичуринец")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07:15 - 19:07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Кубовая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Кудряшовский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07:00 - 21:32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Аэропорт Толмачево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05:30 - 20:25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Прогресс - с. Боровое - с. Береговое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07:00 - 17:43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Мошково - ул. Учительская (г. Новосибирск)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Общ. торговый центр (ул. Демакова)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ГНЦВБ "Вектор" (р.п. Кольцово)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05:20 - 18:45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06:07 - 18:39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ГНЦВБ "Вектор" 1-я проходная (р.п. 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07:40 - 21:45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ул. Учительская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189л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Ленинский - м. "Гагаринская"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09:00 - 21:10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ПКиО "Березовая роща"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Общ. торговый центр (ул. Демакова) - СНТ "Раздолье"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06:20 - 19:14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п. Прогресс - с. Боровое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05:15 - 19:21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Шилово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Шиловский полигон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Криводановка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в/ч N 34024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Мичуринский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05:45 - 18:55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Детская поликлиника (г. Обь)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07:45 - 21:50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Д. Алексеевка (Суворова) - Областная больница - м. </w:t>
            </w:r>
            <w:r>
              <w:lastRenderedPageBreak/>
              <w:t>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06:50 - 22:18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Учхоз (п. Тулинский)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07:04 - 23:00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Раздольное (СХТ "Новосибирский") - Автовокзал г. Новосибирск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Учительская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06:50 - 20:33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258ж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с. Жеребцово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"Красная рябина"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06:45 - 19:55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с/о "Ключи-1"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716д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"Ключи-3" (им. Болдырева)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717е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П. Нижняя Ельцовка (ул. </w:t>
            </w:r>
            <w:r>
              <w:lastRenderedPageBreak/>
              <w:t>Экваторная)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 xml:space="preserve">08:33 - </w:t>
            </w:r>
            <w:r>
              <w:lastRenderedPageBreak/>
              <w:t>20:42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"Полянка"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08:20 - 20:45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пл. им. Калинина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Станция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07:40 - 17:20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Пл. Горького (г. Бердск) - с/о "Вега-1"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(г. Бердск) - с/о "Родничок"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09:20 - 19:20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Торговый центр (г. Бердск) - с/о "Сосновка"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07:30 - 17:30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Горького (г. Бердск) - с/о "Вега-4"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"Родина" (г. Бердск) - с/о "Росинка"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ж/м "Березки-2" (с. Новолуговое)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303-1, 303-2, 303-3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06:41 - 21:13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С/х "Мичуринец" (д. Издревая)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307-1, 307-2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307б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Быково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307м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Малиновка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311-1, 311-2, 311-3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Д.п. Мочище - ДК "Горького"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06:20 - 23:38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312-1, 312-2, 312-3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 - Станция Обь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Садовая (р.п. Кольцово) - М. "Студенческая"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п. Кудряшовский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321-1, 321-2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322-1, 322-2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ГНЦВБ "Вектор" 2-я проходная (р.п. 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Микрорайон "Радужный"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05:45 - 22:05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324к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Красноглинное (с/х "Толмачевский")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326-1, 326-2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327-1, 327-2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Чемской бор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"Прогресс"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Криводановка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Ж/д вокзал Бердск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ул. Демакова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07:30 - 22:15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347-1, 347-2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п. Матвеевка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06:05 - 20:20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"Олимпийка"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05:40 - 21:27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365-1, 365-2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п. Краснообск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380-1, 380-2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п. Каинская Заимка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Городской аэропорт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2269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Северный объезд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Магазин "Телевизоры" - с/о "Зеленый остров" (Ягодная) - с/о "Рыбачий"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"Ягодное"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Купино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Кочки - ДКП "Вокзал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г. Новосибирск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508Л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509-1, 509-2, 509-3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Горный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Агролес - Микрорайон Юго-Восточный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510А, 510АЛ-1, 510АЛ-2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Краснозерское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511,</w:t>
            </w:r>
          </w:p>
          <w:p w:rsidR="00A05988" w:rsidRDefault="00A05988">
            <w:pPr>
              <w:pStyle w:val="ConsPlusNormal"/>
              <w:jc w:val="center"/>
            </w:pPr>
            <w:r>
              <w:t>511Л-1, 511Л-2, 511Л-3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Сузун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512Л-1,</w:t>
            </w:r>
          </w:p>
          <w:p w:rsidR="00A05988" w:rsidRDefault="00A05988">
            <w:pPr>
              <w:pStyle w:val="ConsPlusNormal"/>
              <w:jc w:val="center"/>
            </w:pPr>
            <w:r>
              <w:t>512Л-2, 512-1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512Б-1, 512Б-2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(г. Новосибирск) - с. Завьялово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Кыштовка - ДКП "Вокзал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517Л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Венгерово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519А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р.п. Линево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Шайдурово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Баган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Баган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525Л-1, 525Л-2, 525Л-3, 525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Ордынское - ДКП "Вокзал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ДКЖ (г. Новосибирск) - с. Ташара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532Л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Северное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540Л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с. Половинное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551-1, 551-2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Искитим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Вокзал ж/д (г. Бердск) - Вокзал ж/д </w:t>
            </w:r>
            <w:r>
              <w:lastRenderedPageBreak/>
              <w:t>(г. Искитим)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Больница (р.п. Коченево)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Северное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Кыштовка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Усть-Тарка - г. Татарск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576Л-1, 576Л-2, 576-1, 576-2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Маслянино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Здвинск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г. Купино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581Л, 581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АС с. Каргат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583Л, 583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с. Кочки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Г. Каргат - Вещевой рынок (г. </w:t>
            </w:r>
            <w:r>
              <w:lastRenderedPageBreak/>
              <w:t>Новосибирск)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Краснозерское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Чистоозерное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Тогучин - г. Болотное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с. Усть-Тарка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593АЛ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Тогучин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Болотное)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Черепаново - Автовокзал г. Новосибирск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757Л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Убинское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"Золотая Нива" - с. Степногутово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644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38580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62407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7778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</w:tbl>
    <w:p w:rsidR="00A05988" w:rsidRDefault="00A05988">
      <w:pPr>
        <w:pStyle w:val="ConsPlusNormal"/>
        <w:sectPr w:rsidR="00A05988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2"/>
      </w:pPr>
      <w:r>
        <w:t>Таблица 2 - параметры межмуниципальных</w:t>
      </w:r>
    </w:p>
    <w:p w:rsidR="00A05988" w:rsidRDefault="00A05988">
      <w:pPr>
        <w:pStyle w:val="ConsPlusTitle"/>
        <w:jc w:val="center"/>
      </w:pPr>
      <w:r>
        <w:t>маршрутов ПТОП на 2025 год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3572"/>
        <w:gridCol w:w="566"/>
        <w:gridCol w:w="566"/>
        <w:gridCol w:w="566"/>
        <w:gridCol w:w="566"/>
        <w:gridCol w:w="964"/>
        <w:gridCol w:w="964"/>
        <w:gridCol w:w="964"/>
        <w:gridCol w:w="964"/>
        <w:gridCol w:w="964"/>
        <w:gridCol w:w="964"/>
        <w:gridCol w:w="907"/>
      </w:tblGrid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  <w:jc w:val="center"/>
            </w:pPr>
            <w:r>
              <w:t>Наименование маршрута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МК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БК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рейсов/сутки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Суточный пассажиропоток,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Суточная провозная способность,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рейсов/пиковый час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Расчетный часовой пассажиропоток, чел./час/направление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Расчетная часовая провозная способность, чел./час/направление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Время работы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07:00 - 22:09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07:14 - 21:06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05:20 - 20:05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Красный Яр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Сосновка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05:50 - 19:39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"Щ" (Котельная)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07:05 - 21:07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Котельная (Микрорайон "Щ") - ГДК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06:16 - 18:57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111э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04:00 - 22:30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953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ПКиО "Березовая роща" - Микрорайон Близкий (с. Каменка)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ДНП "Усадьба Марьино" (с. Марусино)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Краснообск (Сергиево-Казанский храм) - с. Ленинское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115в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Ленинское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Новолуговое - д. Издревая (с/х "Мичуринец")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07:15 - 19:07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Кубовая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Кудряшовский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07:00 - 21:32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Аэропорт Толмачево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05:30 - 20:25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Прогресс - с. Боровое - с. Береговое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07:00 - 17:43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Мошково - ул. Учительская (г. Новосибирск)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Общ. торговый центр (ул. Демакова)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ГНЦВБ "Вектор" (р.п. Кольцово)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05:20 - 18:45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06:07 - 18:39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ГНЦВБ "Вектор" 1-я проходная (р.п. </w:t>
            </w:r>
            <w:r>
              <w:lastRenderedPageBreak/>
              <w:t>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 xml:space="preserve">07:40 - </w:t>
            </w:r>
            <w:r>
              <w:lastRenderedPageBreak/>
              <w:t>21:45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ул. Учительская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189л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Ленинский - м. "Гагаринская"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09:00 - 21:10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ПКиО "Березовая роща"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997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Общ. торговый центр (ул. Демакова) - СНТ "Раздолье"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06:20 - 19:14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п. Прогресс - с. Боровое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05:15 - 19:21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Шилово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Шиловский полигон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Криводановка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в/ч N 34024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Мичуринский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05:45 - 18:55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227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Детская поликлиника (г. Обь)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895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07:45 - 21:50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 Алексеевка (Суворова)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06:50 - 22:18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Учхоз (п. Тулинский)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07:04 - 23:00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Раздольное (СХТ "Новосибирский")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Учительская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06:50 - 20:33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258ж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с. Жеребцово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"Красная рябина"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06:45 - 19:55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с/о "Ключи - 1"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716д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"Ключи-3" (им. Болдырева)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717е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Нижняя Ельцовка (ул. Экваторная)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08:33 - 20:42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"Полянка"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08:20 - 20:45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пл. им. Калинина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Станция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07:40 - 17:20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Пл. Горького (г. Бердск) - с/о "Вега-1"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(г. Бердск) - с/о "Родничок"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09:20 - 19:20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Торговый центр (г. Бердск) - с/о "Сосновка"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07:30 - 17:30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Горького (г. Бердск) - с/о "Вега-4"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"Родина" (г. Бердск) - с/о "Росинка"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ж/м "Березки-2" (с. Новолуговое)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303-1, 303-2, 303-3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06:41 - 21:13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С/х "Мичуринец" (д. Издревая)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307-1, 307-2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307б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Быково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307м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Малиновка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311-1, 311-2, 311-3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Д.п. Мочище - ДК "Горького"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06:20 - 23:38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312-1, 312-2, 312-3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 - Станция Обь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Садовая (р.п. Кольцово) - М. "Студенческая"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п. Кудряшовский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321-1, 321-2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322-1, 322-2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ГНЦВБ "Вектор" 2-я проходная (р.п. 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Микрорайон "Радужный"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05:45 - 22:05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324к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Красноглинное (с/х "Толмачевский")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326-1, 326-2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327-1, 327-2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Чемской бор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803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"Прогресс"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Криводановка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Ж/д вокзал Бердск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ул. Демакова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07:30 - 22:15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347-1, 347-2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п. Матвеевка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06:05 - 20:20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"Олимпийка"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1495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05:40 - 21:27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365-1, 365-2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п. Краснообск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380-1, 380-2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п. Каинская Заимка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Городской аэропорт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Северный объезд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Магазин "Телевизоры" - с/о "Зеленый остров" (Ягодная) - с/о "Рыбачий"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"Ягодное"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Купино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Кочки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508Л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509-1, 509-2, 509-3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Горный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Агролес - Микрорайон Юго-Восточный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510А, 510АЛ-1, 510АЛ-2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р.п. Краснозерское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511, 511Л-1, 511Л-2, 511Л-3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Сузун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512Л-1, 512Л-2, 512-1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512Б-1, 512Б-2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(г. Новосибирск) - с. Завьялово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Кыштовка - ДКП "Вокзал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517Л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Венгерово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519А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р.п. Линево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Шайдурово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Баган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Баган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525Л-1, 525Л-2, 525Л-3, 525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Ордынское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ДКЖ (г. Новосибирск) - с. Ташара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532Л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Северное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540Л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с. Половинное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551-1, 551-2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Искитим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Бердск) - Вокзал ж/д (г. Искитим)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561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1397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Больница (р.п. Коченево)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Северное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Кыштовка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Усть-Тарка - г. Татарск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576Л-1, 576Л-2, 576-1, 576-2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Маслянино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Здвинск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г. Купино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581Л, 581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АС с. Каргат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583Л, 583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с. Кочки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Каргат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Краснозерское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587Л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Чистоозерное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Тогучин - г. Болотное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Усть-Тарка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593АЛ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Тогучин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Болотное)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Черепаново - Автовокзал г. Новосибирск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757Л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Убинское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"Новосибирск-Главный" - с. Степногутово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642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41103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62792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7905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</w:tbl>
    <w:p w:rsidR="00A05988" w:rsidRDefault="00A05988">
      <w:pPr>
        <w:pStyle w:val="ConsPlusNormal"/>
        <w:sectPr w:rsidR="00A05988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2"/>
      </w:pPr>
      <w:r>
        <w:t>Таблица 3 - параметры межмуниципальных</w:t>
      </w:r>
    </w:p>
    <w:p w:rsidR="00A05988" w:rsidRDefault="00A05988">
      <w:pPr>
        <w:pStyle w:val="ConsPlusTitle"/>
        <w:jc w:val="center"/>
      </w:pPr>
      <w:r>
        <w:t>маршрутов ПТОП на 2030 год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3572"/>
        <w:gridCol w:w="566"/>
        <w:gridCol w:w="566"/>
        <w:gridCol w:w="566"/>
        <w:gridCol w:w="566"/>
        <w:gridCol w:w="964"/>
        <w:gridCol w:w="964"/>
        <w:gridCol w:w="964"/>
        <w:gridCol w:w="964"/>
        <w:gridCol w:w="964"/>
        <w:gridCol w:w="964"/>
        <w:gridCol w:w="907"/>
      </w:tblGrid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  <w:jc w:val="center"/>
            </w:pPr>
            <w:r>
              <w:t>Наименование маршрута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МК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БК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рейсов/сутки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Суточный пассажиропоток,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Суточная провозная способность,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рейсов/пиковый час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Расчетный часовой пассажиропоток, чел./час/направление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Расчетная часовая провозная способность, чел./час/направление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Время работы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07:00 - 22:09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07:14 - 21:06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05:20 - 20:05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Красный Яр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Сосновка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05:50 - 19:39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"Щ" (Котельная)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07:05 - 21:07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Котельная (Микрорайон "Щ") - ГДК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06:16 - 18:57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111э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04:00 - 22:30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953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ПКиО "Березовая роща" - Микрорайон Близкий (с. Каменка)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ДНП "Усадьба Марьино" (с. Марусино)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Краснообск (Сергиево-Казанский храм) - с. Ленинское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115в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Ленинское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Новолуговое - д. Издревая (с/х "Мичуринец")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07:15 - 19:07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Кубовая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Кудряшовский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07:00 - 21:32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Аэропорт Толмачево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05:30 - 20:25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Прогресс - с. Боровое - с. Береговое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07:00 - 17:43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Мошково - ул. Учительская (г. Новосибирск)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Общ. торговый центр (ул. Демакова)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ГНЦВБ "Вектор" (р.п. Кольцово)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05:20 - 18:45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06:07 - 18:39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ГНЦВБ "Вектор" 1-я проходная (р.п. </w:t>
            </w:r>
            <w:r>
              <w:lastRenderedPageBreak/>
              <w:t>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 xml:space="preserve">07:40 - </w:t>
            </w:r>
            <w:r>
              <w:lastRenderedPageBreak/>
              <w:t>21:45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ул. Учительская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189л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Ленинский - м. "Гагаринская"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09:00 - 21:10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ПКиО "Березовая роща"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Общ. торговый центр (ул. Демакова) - СНТ "Раздолье"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06:20 - 19:14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п. Прогресс - с. Боровое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05:15 - 19:21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Шилово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Шиловский полигон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Криводановка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в/ч N 34024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Мичуринский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05:45 - 18:55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227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Детская поликлиника (г. Обь)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953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07:45 - 21:50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 Алексеевка (Суворова)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06:50 - 22:18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Учхоз (п. Тулинский)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07:04 - 23:00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Раздольное (СХТ "Новосибирский")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Учительская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06:50 - 20:33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258ж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с. Жеребцово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"Красная рябина"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06:45 - 19:55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с/о "Ключи-1"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716д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"Ключи-3" (им. Болдырева)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717е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Нижняя Ельцовка (ул. Экваторная)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08:33 - 20:42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"Полянка"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08:20 - 20:45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пл. им. Калинина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Станция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07:40 - 17:20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Пл. Горького (г. Бердск) - с/о "Вега-1"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(г. Бердск) - с/о "Родничок"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09:20 - 19:20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Торговый центр (г. Бердск) - с/о "Сосновка"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07:30 - 17:30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Горького (г. Бердск) - с/о "Вега-4"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"Родина" (г. Бердск) - с/о "Росинка"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ж/м "Березки-2" (с. Новолуговое)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699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303-1, 303-2, 303-3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06:41 - 21:13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С/х "Мичуринец" (д. Издревая)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307-1, 307-2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307б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Быково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307м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Малиновка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311-1, 311-2, 311-3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Д.п. Мочище - ДК "Горького"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06:20 - 23:38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312-1, 312-2, 312-3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 - Станция Обь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Садовая (р.п. Кольцово) - М. "Студенческая"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п. Кудряшовский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321-1, 321-2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322-1, 322-2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ГНЦВБ "Вектор" 2-я проходная (р.п. 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Микрорайон "Радужный"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05:45 - 22:05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324к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Красноглинное (с/х "Толмачевский")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326-1, 326-2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327-1, 327-2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Чемской бор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"Прогресс"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Криводановка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Ж/д вокзал Бердск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ул. Демакова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07:30 - 22:15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347-1, 347-2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п. Матвеевка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06:05 - 20:20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"Олимпийка"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05:40 - 21:27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365-1, 365-2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п. Краснообск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380-1, 380-2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п. Каинская Заимка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Городской аэропорт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Северный объезд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Магазин "Телевизоры" - с/о "Зеленый остров" (Ягодная) - с/о "Рыбачий"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"Ягодное"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Купино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Кочки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508Л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509-1, 509-2, 509-3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Горный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Агролес - Микрорайон Юго-Восточный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510А, 510АЛ-1, 510АЛ-2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р.п. Краснозерское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511, 511Л-1, 511Л-2, 511Л-3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Сузун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512Л-1, 512Л-2, 512-1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512Б-1, 512Б-2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(г. Новосибирск) - с. Завьялово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Кыштовка - ДКП "Вокзал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517Л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Венгерово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519А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"Новосибирск-Главный" - р.п. Линево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Шайдурово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Баган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Баган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525Л-1, 525Л-2, 525Л-3, 525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Ордынское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ДКЖ (г. Новосибирск) - с. Ташара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532Л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Северное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540Л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с. Половинное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551-1, 551-2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Искитим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Бердск) - Вокзал ж/д (г. Искитим)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561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Больница (р.п. Коченево)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Северное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Кыштовка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Усть-Тарка - г. Татарск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576Л-1, 576Л-2, 576-1, 576-2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Маслянино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Здвинск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г. Купино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581Л, 581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АС с. Каргат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583Л, 583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с. Кочки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Каргат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Краснозерское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587Л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Чистоозерное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Тогучин - г. Болотное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Усть-Тарка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593АЛ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Тогучин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Болотное)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Черепаново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757Л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Убинское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"Новосибирск-Главный" - с. Степногутово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576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157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42885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63900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8175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</w:tbl>
    <w:p w:rsidR="00A05988" w:rsidRDefault="00A05988">
      <w:pPr>
        <w:pStyle w:val="ConsPlusNormal"/>
        <w:sectPr w:rsidR="00A05988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Title"/>
        <w:jc w:val="center"/>
        <w:outlineLvl w:val="2"/>
      </w:pPr>
      <w:r>
        <w:t>Таблица 4 - параметры межмуниципальных</w:t>
      </w:r>
    </w:p>
    <w:p w:rsidR="00A05988" w:rsidRDefault="00A05988">
      <w:pPr>
        <w:pStyle w:val="ConsPlusTitle"/>
        <w:jc w:val="center"/>
      </w:pPr>
      <w:r>
        <w:t>маршрутов ПТОП на 2040 год</w:t>
      </w:r>
    </w:p>
    <w:p w:rsidR="00A05988" w:rsidRDefault="00A059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3572"/>
        <w:gridCol w:w="566"/>
        <w:gridCol w:w="566"/>
        <w:gridCol w:w="566"/>
        <w:gridCol w:w="566"/>
        <w:gridCol w:w="964"/>
        <w:gridCol w:w="964"/>
        <w:gridCol w:w="964"/>
        <w:gridCol w:w="964"/>
        <w:gridCol w:w="964"/>
        <w:gridCol w:w="964"/>
        <w:gridCol w:w="907"/>
      </w:tblGrid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  <w:jc w:val="center"/>
            </w:pPr>
            <w:r>
              <w:t>Наименование маршрута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МК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БК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рейсов/сутки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Суточный пассажиропоток,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Суточная провозная способность, чел./сутки/направление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Оборотных рейсов/пиковый час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Расчетный часовой пассажиропоток, чел./час/направление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Расчетная часовая провозная способность, чел./час/направление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Время работы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07:00 - 22:09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07:14 - 21:06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05:20 - 20:05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п. Красный Яр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п. Сосновка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05:50 - 19:39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107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"Щ" (Котельная)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107к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п. Каменушка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07:05 - 21:07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Котельная (Микрорайон "Щ") - ГДК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06:16 - 18:57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109к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с.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111э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04:00 - 22:30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1169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ПКиО "Березовая роща" - Микрорайон Близкий (с. Каменка)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06:30 - 21:36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ДНП "Усадьба Марьино" (с. Марусино)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Краснообск (Сергиево-Казанский храм) - с. Ленинское - ул. Луговая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115в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Ленинское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Новолуговое - д. Издревая (с/х "Мичуринец")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07:15 - 19:07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с. Кубовая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Кудряшовский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07:00 - 21:32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Аэропорт Толмачево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05:30 - 20:25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Прогресс - с. Боровое - с. Береговое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07:00 - 17:43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Мошково - ул. Учительская (г. Новосибирск)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Общ. торговый центр (ул. Демакова)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ГНЦВБ "Вектор" (р.п. Кольцово)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05:20 - 18:45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05:50 - 20:20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06:07 - 18:39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 xml:space="preserve">ГНЦВБ "Вектор" 1-я проходная (р.п. </w:t>
            </w:r>
            <w:r>
              <w:lastRenderedPageBreak/>
              <w:t>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 xml:space="preserve">07:40 - </w:t>
            </w:r>
            <w:r>
              <w:lastRenderedPageBreak/>
              <w:t>21:45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189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ул. Учительская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189л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Ленинский - м. "Гагаринская"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09:00 - 21:10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ПКиО "Березовая роща"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Общ. торговый центр (ул. Демакова) - СНТ "Раздолье"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06:20 - 19:14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п. Прогресс - с. Боровое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05:15 - 19:21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Шилово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Шиловский полигон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07:10 - 19:40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Криводановка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ДКП "Вокзал "Новосибирск-Главный" - АС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в/ч N 34024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06:30 - 21:30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п. Мичуринский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05:45 - 18:55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227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СТЦ "МЕГА" - Детская поликлиника (г. Обь)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07:45 - 21:50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 Алексеевка (Суворова)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06:50 - 22:18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"Площадь Маркса" - Учхоз (п. Тулинский)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07:04 - 23:00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Раздольное (СХТ "Новосибирский")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Учительская - п. Садовый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06:50 - 20:33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258ж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с. Жеребцово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Краснообск (Сергиево-Казанский храм)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06:25 - 19:10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105к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с/о "Красная рябина"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06:45 - 19:55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Ст. Университетский проспект - с/о "Ключи-1"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07:10 - 20:30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716д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"Ключи-3" (им. Болдырева)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717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717е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Нижняя Ельцовка (ул. Экваторная) - с/о "Надежда-3"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08:33 - 20:42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(Общественный торговый центр) - с/о "Полянка"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08:20 - 20:45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пл. им. Калинина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Светлый (п. Октябрьский) - Станция Мочище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07:40 - 17:20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Пл. Горького (г. Бердск) - с/о "Вега-1"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(г. Бердск) - с/о "Родничок"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09:20 - 19:20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Торговый центр (г. Бердск) - с/о "Сосновка"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07:30 - 17:30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Горького (г. Бердск) - с/о "Вега-4"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726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"Родина" (г. Бердск) - с/о "Росинка"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08:50 - 19:50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ж/м "Березки-2" (с. Новолуговое)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774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06:40 - 19:15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303-1, 303-2, 303-3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с. Верх-Тула - п. Крупской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06:41 - 21:13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С/х "Мичуринец" (д. Издревая)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05:35 - 20:30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307-1, 307-2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307б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Быково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307м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с. Малиновка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06:50 - 21:20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311-1, 311-2, 311-3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Д.п. Мочище - ДК "Горького"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06:20 - 23:38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312-1, 312-2, 312-3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Новосибирск-Главный - Аэропорт Толмачево - Станция Обь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895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06:45 - 21:00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Садовая (р.п. Кольцово) - М. "Студенческая"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п. Кудряшовский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06:00 - 20:40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321-1, 321-2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"Речной вокзал"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322-1, 322-2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ГНЦВБ "Вектор" 2-я проходная (р.п. Кольцово) - м. "Речной вокзал"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"Спортивная" - Областная больница - Микрорайон "Радужный" (с. Верх-Тула)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1849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05:45 - 22:05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324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Степная (г. Обь)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06:40 - 21:20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324к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Красноглинное (с/х "Толмачевский")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Ул. Демакова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1392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326-1, 326-2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327-1, 327-2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Чемской бор - ж/д вокзал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ДК "Прогресс" - Автостанция р.п. Колывань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Криводановка - Областная больница - м. "Спортивная"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Ж/д вокзал Бердск - М. "Площадь Маркса"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Отменяется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</w:pP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ул. Демакова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07:30 - 22:15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347-1, 347-2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"Заельцовская" - д/о "Мочище"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06:00 - 22:50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Станция Издревая (с. Барышево) - п. Матвеевка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1152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06:05 - 20:20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353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с/о "Олимпийка"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р.п. Краснообск (Сергиево-Казанский храм)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2578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05:40 - 21:27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365-1, 365-2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М. "Студенческая" - п. Краснообск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06:00 - 20:00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380-1, 380-2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п. Каинская Заимка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06:30 - 20:15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Микрорайон Близкий (с. Каменка) - Городской аэропорт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1404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2307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05:30 - 22:00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Северный объезд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07:00 - 18:30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Магазин "Телевизоры" - с/о "Зеленый остров" (Ягодная) - с/о "Рыбачий" - с/о "Аква"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1705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с/о "Ягодное"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08:00 - 19:00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Областная больница - с. Сенчанка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07:30 - 20:30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Цветной проезд - Аэропорт Толмачево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  <w:jc w:val="center"/>
            </w:pPr>
            <w:r>
              <w:t>07:30 - 23:00</w:t>
            </w: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Купино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Кочки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508Л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509-1, 509-2, 509-3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Горный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П. Агролес - Микрорайон Юго-Восточный (г. Бердск)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510А, 510АЛ-1, 510АЛ-2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р.п. Краснозерское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511, 511Л-1, 511Л-2, 511Л-3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р.п. Сузун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512Л-1, 512Л-2, 512-1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512Б-1, 512Б-2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Карасук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(г. Новосибирск) - с. Завьялово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Кыштовка - ДКП "Вокзал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Венгерово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517Л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Венгерово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519А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"Новосибирск-Главный" - р.п. Линево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Шайдурово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Баган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Баган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525Л-1, 525Л-2, 525Л-3, 525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Ордынское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219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528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Автостанция "Северная" - с. Ташара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532Л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Северное - г. Куйбышев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540Л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с. Половинное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551-1, 551-2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Бердск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552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Линево - г. Искитим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Бердск) - Вокзал ж/д (г. Искитим)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561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1355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Куйбышев - г. Барабинск - с. Здвинск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565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Больница (р.п. Коченево) - Вокзал Новосибирск-Главный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568Л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Северное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Кыштовка - р.п. Чаны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Усть-Тарка - г. Татарск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576Л-1, 576Л-2, 576-1, 576-2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р.п. Маслянино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579Л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С. Здвинск - г. Барабинск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580Л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г. Купино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581Л, 581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АС с. Каргат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583Л, 583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с. Довольное - с. Кочки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584Л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Каргат - автовокзал "Западный"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586Л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Р.п. Краснозерское - г. Карасук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lastRenderedPageBreak/>
              <w:t>587Л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Чистоозерное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592Л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Тогучин - г. Болотное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"Западный" - АС с. Усть-Тарка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593АЛ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АС г. Тогучин - АВ "Новосибирский автовокзал - 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594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Вокзал ж/д (г. Болотное) - Автостанция "Северная"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595Л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Г. Черепаново - Автовокзал "Новосибирск-Главный"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757Л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 "Новосибирский автовокзал - Главный" - АС с. Убинское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  <w:jc w:val="center"/>
            </w:pPr>
            <w:r>
              <w:t>596</w:t>
            </w: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Автовокзал "Новосибирск-Главный" - с. Степногутово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</w:pP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  <w:tr w:rsidR="00A05988">
        <w:tc>
          <w:tcPr>
            <w:tcW w:w="1077" w:type="dxa"/>
          </w:tcPr>
          <w:p w:rsidR="00A05988" w:rsidRDefault="00A05988">
            <w:pPr>
              <w:pStyle w:val="ConsPlusNormal"/>
            </w:pPr>
          </w:p>
        </w:tc>
        <w:tc>
          <w:tcPr>
            <w:tcW w:w="3572" w:type="dxa"/>
          </w:tcPr>
          <w:p w:rsidR="00A05988" w:rsidRDefault="00A05988">
            <w:pPr>
              <w:pStyle w:val="ConsPlusNormal"/>
            </w:pPr>
            <w:r>
              <w:t>Всего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221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566" w:type="dxa"/>
          </w:tcPr>
          <w:p w:rsidR="00A05988" w:rsidRDefault="00A05988">
            <w:pPr>
              <w:pStyle w:val="ConsPlusNormal"/>
              <w:jc w:val="center"/>
            </w:pPr>
            <w:r>
              <w:t>808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2814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45531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64811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355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6151</w:t>
            </w:r>
          </w:p>
        </w:tc>
        <w:tc>
          <w:tcPr>
            <w:tcW w:w="964" w:type="dxa"/>
          </w:tcPr>
          <w:p w:rsidR="00A05988" w:rsidRDefault="00A05988">
            <w:pPr>
              <w:pStyle w:val="ConsPlusNormal"/>
              <w:jc w:val="center"/>
            </w:pPr>
            <w:r>
              <w:t>8697</w:t>
            </w:r>
          </w:p>
        </w:tc>
        <w:tc>
          <w:tcPr>
            <w:tcW w:w="907" w:type="dxa"/>
          </w:tcPr>
          <w:p w:rsidR="00A05988" w:rsidRDefault="00A05988">
            <w:pPr>
              <w:pStyle w:val="ConsPlusNormal"/>
            </w:pPr>
          </w:p>
        </w:tc>
      </w:tr>
    </w:tbl>
    <w:p w:rsidR="00A05988" w:rsidRDefault="00A05988">
      <w:pPr>
        <w:pStyle w:val="ConsPlusNormal"/>
        <w:sectPr w:rsidR="00A05988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  <w:r>
        <w:t>Применяемые сокращения: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АСУДД - автоматизированная система управления дорожным движением;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БК - большой класс (вместимости);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ИТС - интеллектуальная транспортная система;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КСОДД - Комплексная схема организации дорожного движения;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КСОТ - Комплексная схема организации транспортного обслуживания населения общественным транспортом;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МК - малый класс (вместимости);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мкр. - микрорайон;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ОМК - особо малый класс (вместимости);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ПКРТИ - Программа комплексного развития транспортной инфраструктуры;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ПОДД - проект организации дорожного движения;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ПТОП - пассажирский транспорт общего пользования;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с. - село;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СК - средний класс (вместимости);</w:t>
      </w:r>
    </w:p>
    <w:p w:rsidR="00A05988" w:rsidRDefault="00A05988">
      <w:pPr>
        <w:pStyle w:val="ConsPlusNormal"/>
        <w:spacing w:before="220"/>
        <w:ind w:firstLine="540"/>
        <w:jc w:val="both"/>
      </w:pPr>
      <w:r>
        <w:t>ТПУ - транспортно-пересадочный узел.</w:t>
      </w: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ind w:firstLine="540"/>
        <w:jc w:val="both"/>
      </w:pPr>
    </w:p>
    <w:p w:rsidR="00A05988" w:rsidRDefault="00A0598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143F0" w:rsidRDefault="002143F0">
      <w:bookmarkStart w:id="3" w:name="_GoBack"/>
      <w:bookmarkEnd w:id="3"/>
    </w:p>
    <w:sectPr w:rsidR="002143F0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988"/>
    <w:rsid w:val="002143F0"/>
    <w:rsid w:val="00A05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9B7F8A-A2B0-4F06-A9D2-391C095C6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59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0598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059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A0598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059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059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059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0598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1A671AE1C17806C77CF3D87FDCA2D1D5FE0452B6CE0264D7C6EAB1062E1651DE46147BF4E0592DC4A05118D6DuCLAJ" TargetMode="External"/><Relationship Id="rId13" Type="http://schemas.openxmlformats.org/officeDocument/2006/relationships/hyperlink" Target="consultantplus://offline/ref=32207BF1C69623FD31F3DD79FC1AF2DE9ABA33900CA0A8E08A4FA316DC2AEDE0C8490F33580FA4AC469A586E3C64ED348608F1FF37F0D275v4L0J" TargetMode="External"/><Relationship Id="rId18" Type="http://schemas.openxmlformats.org/officeDocument/2006/relationships/hyperlink" Target="consultantplus://offline/ref=32207BF1C69623FD31F3DD79FC1AF2DE9ABA33900CA0A8E08A4FA316DC2AEDE0C8490F33580FA4AC469A586E3C64ED348608F1FF37F0D275v4L0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1A671AE1C17806C77CF349EFACA2D1D5DE440216EE4264D7C6EAB1062E1651DF6611FB34F068FD4481047DC2B9C324A1CC0A2C27D55AFF4u1L4J" TargetMode="External"/><Relationship Id="rId12" Type="http://schemas.openxmlformats.org/officeDocument/2006/relationships/hyperlink" Target="consultantplus://offline/ref=32207BF1C69623FD31F3DD79FC1AF2DE9AB7399406A2A8E08A4FA316DC2AEDE0DA49573F590CBAAC4C8F0E3F7Av3L2J" TargetMode="External"/><Relationship Id="rId17" Type="http://schemas.openxmlformats.org/officeDocument/2006/relationships/hyperlink" Target="consultantplus://offline/ref=32207BF1C69623FD31F3DD79FC1AF2DE98B4359006A7A8E08A4FA316DC2AEDE0DA49573F590CBAAC4C8F0E3F7Av3L2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2207BF1C69623FD31F3DD79FC1AF2DE9BBB369C0DADA8E08A4FA316DC2AEDE0C8490F33580DA3A8489A586E3C64ED348608F1FF37F0D275v4L0J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1A671AE1C17806C77CF349EFACA2D1D5DE440216EE4264D7C6EAB1062E1651DF6611FB34F068CDF4E1047DC2B9C324A1CC0A2C27D55AFF4u1L4J" TargetMode="External"/><Relationship Id="rId11" Type="http://schemas.openxmlformats.org/officeDocument/2006/relationships/hyperlink" Target="consultantplus://offline/ref=61A671AE1C17806C77CF3D87FDCA2D1D5AE443276BE3264D7C6EAB1062E1651DE46147BF4E0592DC4A05118D6DuCLAJ" TargetMode="External"/><Relationship Id="rId5" Type="http://schemas.openxmlformats.org/officeDocument/2006/relationships/hyperlink" Target="consultantplus://offline/ref=61A671AE1C17806C77CF3D87FDCA2D1D58E3422B6BE9264D7C6EAB1062E1651DF6611FB34F0688DE481047DC2B9C324A1CC0A2C27D55AFF4u1L4J" TargetMode="External"/><Relationship Id="rId15" Type="http://schemas.openxmlformats.org/officeDocument/2006/relationships/hyperlink" Target="consultantplus://offline/ref=32207BF1C69623FD31F3DD79FC1AF2DE9AB3349C06ADA8E08A4FA316DC2AEDE0C8490F33580FA0AE4E9A586E3C64ED348608F1FF37F0D275v4L0J" TargetMode="External"/><Relationship Id="rId10" Type="http://schemas.openxmlformats.org/officeDocument/2006/relationships/hyperlink" Target="consultantplus://offline/ref=61A671AE1C17806C77CF3D87FDCA2D1D59EB402B60E9264D7C6EAB1062E1651DF6611FB34F048BD84E1047DC2B9C324A1CC0A2C27D55AFF4u1L4J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61A671AE1C17806C77CF3D87FDCA2D1D58E3422B6BE9264D7C6EAB1062E1651DF6611FB34F0688DE481047DC2B9C324A1CC0A2C27D55AFF4u1L4J" TargetMode="External"/><Relationship Id="rId14" Type="http://schemas.openxmlformats.org/officeDocument/2006/relationships/hyperlink" Target="consultantplus://offline/ref=32207BF1C69623FD31F3DD79FC1AF2DE9DB0339C01A4A8E08A4FA316DC2AEDE0DA49573F590CBAAC4C8F0E3F7Av3L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345</Pages>
  <Words>53489</Words>
  <Characters>304891</Characters>
  <Application>Microsoft Office Word</Application>
  <DocSecurity>0</DocSecurity>
  <Lines>2540</Lines>
  <Paragraphs>715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357665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Лапов Евгений Витальевич</dc:creator>
  <cp:keywords/>
  <dc:description/>
  <cp:lastModifiedBy>Лапов Евгений Витальевич</cp:lastModifiedBy>
  <cp:revision>1</cp:revision>
  <dcterms:created xsi:type="dcterms:W3CDTF">2023-02-13T09:11:00Z</dcterms:created>
  <dcterms:modified xsi:type="dcterms:W3CDTF">2023-02-13T09:13:00Z</dcterms:modified>
</cp:coreProperties>
</file>