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75C" w:rsidRDefault="00D078DA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Информационно-статистический обзор обращений,</w:t>
      </w:r>
    </w:p>
    <w:p w:rsidR="00B7375C" w:rsidRDefault="00D078D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3B623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3B6234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 квартале 202</w:t>
      </w:r>
      <w:r w:rsidR="004D1F0D" w:rsidRPr="004D1F0D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запросов информации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 граждан, объединений граждан, в том числе юридических лиц, поступивших в адрес министерства транспорта и дорожного хозяйства Новосибирской области, а также результатов рассмотрения обращений и принятых мер</w:t>
      </w:r>
    </w:p>
    <w:p w:rsidR="00B7375C" w:rsidRDefault="00B7375C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375C" w:rsidRDefault="00D078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Рассмотрение письменных и личных обращений, устных обращений и запросов граждан, объединений граждан, в том числе юридических лиц, поступивших в адрес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 транспорта и дорожного хозяйства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министерства транспорта </w:t>
      </w:r>
      <w:r>
        <w:rPr>
          <w:rFonts w:ascii="Times New Roman" w:hAnsi="Times New Roman" w:cs="Times New Roman"/>
          <w:sz w:val="28"/>
          <w:szCs w:val="28"/>
        </w:rPr>
        <w:t>(далее – министерство)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75C" w:rsidRDefault="00D078D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приемную Минтранса, а также в форме электронного документа на официальный сайт министерства, либо на электронную почту. Личные обращения граждан рассматриваются на личных приемах, проводимых министром транспорта и дорожного хозяйства Новосибирской области либо лицом его замещающим.</w:t>
      </w:r>
    </w:p>
    <w:p w:rsidR="00B7375C" w:rsidRPr="003B6234" w:rsidRDefault="00D078DA">
      <w:pPr>
        <w:spacing w:line="276" w:lineRule="auto"/>
        <w:ind w:firstLine="720"/>
        <w:jc w:val="both"/>
        <w:rPr>
          <w:rStyle w:val="af5"/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период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3B6234" w:rsidRPr="003B6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01.10</w:t>
      </w:r>
      <w:r w:rsidRPr="003B6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4D1F0D" w:rsidRPr="003B6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B6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3</w:t>
      </w:r>
      <w:r w:rsidR="003B6234" w:rsidRPr="003B6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3B6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B6234" w:rsidRPr="003B6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Pr="003B6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4D1F0D" w:rsidRPr="003B6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министерство транспорта и дорожного хозяйства Новосибирской области поступило </w:t>
      </w:r>
      <w:r w:rsidR="004A0BDF" w:rsidRPr="004A0BD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792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3B623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, (</w:t>
      </w:r>
      <w:r w:rsidR="003B6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F101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234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третьем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5951B1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951B1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234" w:rsidRPr="003B623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919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в </w:t>
      </w:r>
      <w:r w:rsidR="003B6234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</w:t>
      </w:r>
      <w:r w:rsidR="004D1F0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5951B1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951B1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0BDF" w:rsidRPr="004A0BD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688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индивидуальных и коллективных обращений, включая обращения объединений граждан, в том числе юридических лиц. Количество поступивших обращений в данном квартале </w:t>
      </w:r>
      <w:r w:rsidR="00B92543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уменьшилось</w:t>
      </w:r>
      <w:r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в сравнении с</w:t>
      </w:r>
      <w:r w:rsid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третьим </w:t>
      </w:r>
      <w:r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кварталом </w:t>
      </w:r>
      <w:r w:rsidR="00B92543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на 14</w:t>
      </w:r>
      <w:r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% (на </w:t>
      </w:r>
      <w:r w:rsidR="00B92543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127</w:t>
      </w:r>
      <w:r w:rsidR="0028656A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B92543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="0028656A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),</w:t>
      </w:r>
      <w:r w:rsidR="00B92543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увеличилось</w:t>
      </w:r>
      <w:r w:rsidR="0028656A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B92543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сравнении </w:t>
      </w:r>
      <w:r w:rsidR="0028656A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с </w:t>
      </w:r>
      <w:r w:rsid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четвертым</w:t>
      </w:r>
      <w:r w:rsidR="0028656A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кварталом прошлого года на </w:t>
      </w:r>
      <w:r w:rsidR="0028656A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1</w:t>
      </w:r>
      <w:r w:rsidR="00B92543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5</w:t>
      </w:r>
      <w:r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% (на </w:t>
      </w:r>
      <w:r w:rsidR="00B92543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104</w:t>
      </w:r>
      <w:r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28656A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я</w:t>
      </w:r>
      <w:r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).</w:t>
      </w:r>
    </w:p>
    <w:p w:rsidR="00B7375C" w:rsidRPr="003B6234" w:rsidRDefault="00B7375C">
      <w:pPr>
        <w:spacing w:line="276" w:lineRule="auto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B7375C" w:rsidRPr="003B6234" w:rsidRDefault="00D078DA">
      <w:pPr>
        <w:spacing w:line="276" w:lineRule="auto"/>
        <w:ind w:firstLine="720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3B6234">
        <w:rPr>
          <w:rFonts w:ascii="Times New Roman" w:hAnsi="Times New Roman"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>
            <wp:extent cx="6003232" cy="2401292"/>
            <wp:effectExtent l="0" t="0" r="17145" b="18415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7375C" w:rsidRPr="003B6234" w:rsidRDefault="00D078DA">
      <w:pPr>
        <w:spacing w:line="276" w:lineRule="auto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   </w:t>
      </w:r>
    </w:p>
    <w:p w:rsidR="00B7375C" w:rsidRPr="003B6234" w:rsidRDefault="00B7375C">
      <w:pPr>
        <w:spacing w:line="276" w:lineRule="auto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B7375C" w:rsidRPr="003B6234" w:rsidRDefault="00B7375C">
      <w:pPr>
        <w:spacing w:line="276" w:lineRule="auto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B7375C" w:rsidRPr="003B6234" w:rsidRDefault="00B7375C">
      <w:pPr>
        <w:spacing w:line="276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  <w:sectPr w:rsidR="00B7375C" w:rsidRPr="003B6234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B7375C" w:rsidRPr="003B6234" w:rsidRDefault="00B73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B7375C" w:rsidRPr="003B6234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28656A" w:rsidRPr="003B6234" w:rsidRDefault="00D078DA">
      <w:pPr>
        <w:spacing w:line="276" w:lineRule="auto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</w:t>
      </w:r>
      <w:r w:rsidR="003B6234" w:rsidRPr="003B623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189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3B623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101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четверт</w:t>
      </w:r>
      <w:r w:rsid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о</w:t>
      </w:r>
      <w:r w:rsid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м</w:t>
      </w:r>
      <w:r w:rsidR="003B6234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из управления по работе с обращениями граждан - общественной приемной Губернатора области, (</w:t>
      </w:r>
      <w:r w:rsidR="003B6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B6234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третьем квартале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4D1F0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A63067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63067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234" w:rsidRPr="003B623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281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F101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четверт</w:t>
      </w:r>
      <w:r w:rsid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о</w:t>
      </w:r>
      <w:r w:rsid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м</w:t>
      </w:r>
      <w:r w:rsidR="003B6234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-</w:t>
      </w:r>
      <w:r w:rsidR="00A63067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234" w:rsidRPr="003B623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189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28656A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Статистика показывает, что количество поступивших обращений из общественной приемной Губернатора</w:t>
      </w:r>
      <w:r w:rsidR="0028656A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8656A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четверт</w:t>
      </w:r>
      <w:r w:rsid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о</w:t>
      </w:r>
      <w:r w:rsid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м</w:t>
      </w:r>
      <w:r w:rsidR="003B6234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8656A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2024 года</w:t>
      </w:r>
      <w:r w:rsid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B92543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уменьшилось</w:t>
      </w:r>
      <w:r w:rsid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в сравнении с третьим </w:t>
      </w:r>
      <w:r w:rsidR="0028656A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кварталом </w:t>
      </w:r>
      <w:r w:rsidR="00B92543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33</w:t>
      </w:r>
      <w:r w:rsidR="0028656A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% (на </w:t>
      </w:r>
      <w:r w:rsidR="00B92543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92</w:t>
      </w:r>
      <w:r w:rsidR="0028656A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B92543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я</w:t>
      </w:r>
      <w:r w:rsidR="0028656A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), а в сравнении с </w:t>
      </w:r>
      <w:r w:rsid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четвертым</w:t>
      </w:r>
      <w:r w:rsidR="003B6234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8656A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кварталом прошлого года</w:t>
      </w:r>
      <w:r w:rsidR="00B92543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не изменилось.</w:t>
      </w:r>
    </w:p>
    <w:p w:rsidR="00B7375C" w:rsidRPr="003B6234" w:rsidRDefault="00D078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234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3B6234" w:rsidRPr="003B623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603</w:t>
      </w:r>
      <w:r w:rsidR="00722461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3B623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- непосредственно в министерство, </w:t>
      </w:r>
      <w:r w:rsidR="003B6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F101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234"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</w:t>
      </w:r>
      <w:r w:rsidR="004D1F0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3B6234" w:rsidRPr="003B623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638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2F101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2F101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B6234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3B6234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прошлого года </w:t>
      </w:r>
      <w:r w:rsidR="003B6234" w:rsidRPr="003B623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499</w:t>
      </w:r>
      <w:r w:rsidR="00722461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722461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Количество обращений </w:t>
      </w:r>
      <w:r w:rsidR="0028656A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92543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четвертом</w:t>
      </w:r>
      <w:r w:rsidR="00B92543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B92543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уменьшилось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</w:t>
      </w:r>
      <w:r w:rsidR="0028656A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3B6234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треть</w:t>
      </w:r>
      <w:r w:rsidR="003B6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B6234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8D64AB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кварталом на </w:t>
      </w:r>
      <w:r w:rsidR="00B9254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D64AB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(на </w:t>
      </w:r>
      <w:r w:rsidR="00B92543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28656A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обращений), с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четвертым</w:t>
      </w:r>
      <w:r w:rsidR="003B6234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кварталом прошлого года </w:t>
      </w:r>
      <w:r w:rsidR="00B92543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увеличилось</w:t>
      </w:r>
      <w:r w:rsidR="00B92543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92543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(на </w:t>
      </w:r>
      <w:r w:rsidR="00B92543">
        <w:rPr>
          <w:rFonts w:ascii="Times New Roman" w:hAnsi="Times New Roman" w:cs="Times New Roman"/>
          <w:color w:val="000000" w:themeColor="text1"/>
          <w:sz w:val="28"/>
          <w:szCs w:val="28"/>
        </w:rPr>
        <w:t>104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обращения).</w:t>
      </w:r>
    </w:p>
    <w:p w:rsidR="00B7375C" w:rsidRPr="003B6234" w:rsidRDefault="00B7375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75C" w:rsidRPr="003B6234" w:rsidRDefault="00D078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23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286499" cy="3133724"/>
            <wp:effectExtent l="0" t="0" r="635" b="101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375C" w:rsidRPr="003B6234" w:rsidRDefault="00B7375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75C" w:rsidRPr="003B6234" w:rsidRDefault="00D078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Из числа поступивших обращений </w:t>
      </w:r>
      <w:r w:rsidR="002F101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A0BDF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4A0BD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4A0BDF" w:rsidRPr="004A0BD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785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письменных обращений, в</w:t>
      </w:r>
      <w:r w:rsidR="002F101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0BD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третьем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4A0BDF" w:rsidRPr="004A0BD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910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</w:t>
      </w:r>
      <w:r w:rsidR="002F101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2F101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F101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A0BDF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4A0BD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4A0BDF" w:rsidRPr="004A0BD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678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письменных обращени</w:t>
      </w:r>
      <w:r w:rsidR="001C1FF3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Количество письменных обращений </w:t>
      </w:r>
      <w:r w:rsidR="00C95CC0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A0BDF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4A0BD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6162CD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уменьшилось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с </w:t>
      </w:r>
      <w:r w:rsidR="004A0BD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треть</w:t>
      </w:r>
      <w:r w:rsidR="004A0BD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A0BD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кварталом текущего года на </w:t>
      </w:r>
      <w:r w:rsidR="006162C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(на </w:t>
      </w:r>
      <w:r w:rsidR="006162CD">
        <w:rPr>
          <w:rFonts w:ascii="Times New Roman" w:hAnsi="Times New Roman" w:cs="Times New Roman"/>
          <w:color w:val="000000" w:themeColor="text1"/>
          <w:sz w:val="28"/>
          <w:szCs w:val="28"/>
        </w:rPr>
        <w:t>125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C95CC0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6162C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в сравнении</w:t>
      </w:r>
      <w:r w:rsidR="006162C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CC0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A0BDF">
        <w:rPr>
          <w:rFonts w:ascii="Times New Roman" w:hAnsi="Times New Roman" w:cs="Times New Roman"/>
          <w:color w:val="000000" w:themeColor="text1"/>
          <w:sz w:val="28"/>
          <w:szCs w:val="28"/>
        </w:rPr>
        <w:t>четверт</w:t>
      </w:r>
      <w:r w:rsidR="004A0BD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A0B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A0BD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кварталом прошлого года </w:t>
      </w:r>
      <w:r w:rsidR="006162CD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увеличилось</w:t>
      </w:r>
      <w:r w:rsidR="006162CD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62CD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(на </w:t>
      </w:r>
      <w:r w:rsidR="006162CD">
        <w:rPr>
          <w:rFonts w:ascii="Times New Roman" w:hAnsi="Times New Roman" w:cs="Times New Roman"/>
          <w:color w:val="000000" w:themeColor="text1"/>
          <w:sz w:val="28"/>
          <w:szCs w:val="28"/>
        </w:rPr>
        <w:t>107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обращений).</w:t>
      </w:r>
    </w:p>
    <w:p w:rsidR="00B7375C" w:rsidRPr="003B6234" w:rsidRDefault="00D078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F101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A0BDF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4A0BD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квартале 202</w:t>
      </w:r>
      <w:r w:rsidR="004D1F0D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4</w:t>
      </w:r>
      <w:r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 было зарегистрировано </w:t>
      </w:r>
      <w:r w:rsidR="004A0BDF" w:rsidRPr="004A0BD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539</w:t>
      </w:r>
      <w:r w:rsidR="002F101F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заявлени</w:t>
      </w:r>
      <w:r w:rsidR="004A0BD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="002F101F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В </w:t>
      </w:r>
      <w:r w:rsidR="004A0BD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третьем </w:t>
      </w:r>
      <w:r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квартале </w:t>
      </w:r>
      <w:r w:rsidRPr="003B6234">
        <w:rPr>
          <w:rStyle w:val="af5"/>
          <w:rFonts w:ascii="Times New Roman" w:hAnsi="Times New Roman"/>
          <w:bCs/>
          <w:color w:val="000000" w:themeColor="text1"/>
          <w:sz w:val="28"/>
          <w:szCs w:val="28"/>
        </w:rPr>
        <w:t>202</w:t>
      </w:r>
      <w:r w:rsidR="004D1F0D" w:rsidRPr="003B6234">
        <w:rPr>
          <w:rStyle w:val="af5"/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3B6234">
        <w:rPr>
          <w:rStyle w:val="af5"/>
          <w:rFonts w:ascii="Times New Roman" w:hAnsi="Times New Roman"/>
          <w:bCs/>
          <w:color w:val="000000" w:themeColor="text1"/>
          <w:sz w:val="28"/>
          <w:szCs w:val="28"/>
        </w:rPr>
        <w:t xml:space="preserve"> года</w:t>
      </w:r>
      <w:r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было </w:t>
      </w:r>
      <w:r w:rsidR="004A0BDF" w:rsidRPr="004A0BD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774</w:t>
      </w:r>
      <w:r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заявлени</w:t>
      </w:r>
      <w:r w:rsidR="002F101F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я</w:t>
      </w:r>
      <w:r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</w:t>
      </w:r>
      <w:r w:rsidR="002F101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A0BDF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4A0BD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квартале 202</w:t>
      </w:r>
      <w:r w:rsidR="004D1F0D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3</w:t>
      </w:r>
      <w:r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</w:t>
      </w:r>
      <w:r w:rsidR="00555954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-</w:t>
      </w:r>
      <w:r w:rsidR="00555954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4A0BDF" w:rsidRPr="004A0BD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526</w:t>
      </w:r>
      <w:r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заявлени</w:t>
      </w:r>
      <w:r w:rsidR="004A0BD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Количество заявлений в данном квартале </w:t>
      </w:r>
      <w:r w:rsidR="006162CD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уменьшилось </w:t>
      </w:r>
      <w:r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сравнении с </w:t>
      </w:r>
      <w:r w:rsidR="004A0BD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треть</w:t>
      </w:r>
      <w:r w:rsidR="004A0BD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A0BD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AE0242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кварталом на </w:t>
      </w:r>
      <w:r w:rsidR="006162CD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30</w:t>
      </w:r>
      <w:r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% (на </w:t>
      </w:r>
      <w:r w:rsidR="006162CD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235</w:t>
      </w:r>
      <w:r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заявлени</w:t>
      </w:r>
      <w:r w:rsidR="006162CD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), </w:t>
      </w:r>
      <w:r w:rsidR="006162C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с </w:t>
      </w:r>
      <w:r w:rsidR="006162CD">
        <w:rPr>
          <w:rFonts w:ascii="Times New Roman" w:hAnsi="Times New Roman" w:cs="Times New Roman"/>
          <w:color w:val="000000" w:themeColor="text1"/>
          <w:sz w:val="28"/>
          <w:szCs w:val="28"/>
        </w:rPr>
        <w:t>четвертым</w:t>
      </w:r>
      <w:r w:rsidR="006162C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прошлого года </w:t>
      </w:r>
      <w:r w:rsidR="006162CD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увеличилось </w:t>
      </w:r>
      <w:r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</w:t>
      </w:r>
      <w:r w:rsidR="006162CD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</w:t>
      </w:r>
      <w:r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%</w:t>
      </w:r>
      <w:r w:rsidR="00DD62AB"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(на </w:t>
      </w:r>
      <w:r w:rsidR="006162CD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13</w:t>
      </w:r>
      <w:r w:rsidRPr="003B6234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заявлений).</w:t>
      </w:r>
    </w:p>
    <w:p w:rsidR="00B7375C" w:rsidRPr="003B6234" w:rsidRDefault="00D078DA">
      <w:pPr>
        <w:tabs>
          <w:tab w:val="left" w:pos="876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234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</w:t>
      </w:r>
      <w:r w:rsidR="002F101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0BDF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4A0BD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F00D07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</w:t>
      </w:r>
      <w:r w:rsidR="004A0BD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обращени</w:t>
      </w:r>
      <w:r w:rsidR="00F00D07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A0BDF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2F101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0BD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третьем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4A0BDF" w:rsidRPr="004A0BD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7</w:t>
      </w:r>
      <w:r w:rsidR="00F00D07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2F101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прошлом году поступило </w:t>
      </w:r>
      <w:r w:rsidR="004A0BDF" w:rsidRPr="004A0BD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8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обращений. </w:t>
      </w:r>
    </w:p>
    <w:p w:rsidR="00B7375C" w:rsidRPr="003B6234" w:rsidRDefault="00D078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r w:rsidR="002F101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A0BDF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4A0BD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текущего года на личн</w:t>
      </w:r>
      <w:r w:rsidR="00F00D07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ом приеме у министра был</w:t>
      </w:r>
      <w:r w:rsidR="001C1FF3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00D07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</w:t>
      </w:r>
      <w:r w:rsidR="001C1FF3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0BDF" w:rsidRPr="004A0BD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4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</w:t>
      </w:r>
      <w:r w:rsidR="001C1FF3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4A0BD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третьем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личный прием к министру обратил</w:t>
      </w:r>
      <w:r w:rsidR="004A0BDF">
        <w:rPr>
          <w:rFonts w:ascii="Times New Roman" w:hAnsi="Times New Roman" w:cs="Times New Roman"/>
          <w:color w:val="000000" w:themeColor="text1"/>
          <w:sz w:val="28"/>
          <w:szCs w:val="28"/>
        </w:rPr>
        <w:t>ось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0BDF" w:rsidRPr="004A0BD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2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</w:t>
      </w:r>
      <w:r w:rsidR="004A0B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F101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A0BDF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4A0BD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прошлого года было принято </w:t>
      </w:r>
      <w:r w:rsidR="004A0BDF" w:rsidRPr="004A0BD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2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F00D07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ина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7375C" w:rsidRPr="003B6234" w:rsidRDefault="00B7375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75C" w:rsidRPr="003B6234" w:rsidRDefault="00D078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23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837065" cy="3524613"/>
            <wp:effectExtent l="0" t="0" r="1905" b="0"/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375C" w:rsidRPr="003B6234" w:rsidRDefault="00D078DA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234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2F101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A1E5F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9A1E5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электронной почте проступ</w:t>
      </w:r>
      <w:r w:rsidR="00E7763A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ло</w:t>
      </w:r>
      <w:r w:rsidR="00E7763A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1E5F" w:rsidRPr="009A1E5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24</w:t>
      </w:r>
      <w:r w:rsidR="00E7763A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9A1E5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F101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A1E5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третьем </w:t>
      </w:r>
      <w:r w:rsidR="00E7763A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поступило </w:t>
      </w:r>
      <w:r w:rsidR="009A1E5F" w:rsidRPr="009A1E5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36</w:t>
      </w:r>
      <w:r w:rsidR="00E7763A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9A1E5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7763A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101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A1E5F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9A1E5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прошлого го</w:t>
      </w:r>
      <w:r w:rsidR="00E7763A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поступило </w:t>
      </w:r>
      <w:r w:rsidR="009A1E5F" w:rsidRPr="009A1E5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19</w:t>
      </w:r>
      <w:r w:rsidR="00E7763A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1C1FF3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375C" w:rsidRPr="003B6234" w:rsidRDefault="00D078DA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234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 </w:t>
      </w:r>
      <w:r w:rsidR="002F101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1E5F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9A1E5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9A1E5F" w:rsidRPr="009A1E5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193</w:t>
      </w:r>
      <w:r w:rsidR="002F101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FF794E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F101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9A1E5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третьем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</w:t>
      </w:r>
      <w:r w:rsidR="00E7763A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7763A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1E5F" w:rsidRPr="009A1E5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92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9A1E5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F101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A1E5F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9A1E5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</w:t>
      </w:r>
      <w:r w:rsidR="009A1E5F">
        <w:rPr>
          <w:rFonts w:ascii="Times New Roman" w:hAnsi="Times New Roman" w:cs="Times New Roman"/>
          <w:color w:val="000000" w:themeColor="text1"/>
          <w:sz w:val="28"/>
          <w:szCs w:val="28"/>
        </w:rPr>
        <w:t>115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жалоб. Данная статистика показыва</w:t>
      </w:r>
      <w:r w:rsidR="003070A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ет, что в сравнении с </w:t>
      </w:r>
      <w:r w:rsidR="009A1E5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треть</w:t>
      </w:r>
      <w:r w:rsidR="009A1E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A1E5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квартал</w:t>
      </w:r>
      <w:r w:rsidR="003070A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текущего года </w:t>
      </w:r>
      <w:r w:rsidR="00737954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жалоб </w:t>
      </w:r>
      <w:r w:rsidR="003070A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увеличилось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CB3446">
        <w:rPr>
          <w:rFonts w:ascii="Times New Roman" w:hAnsi="Times New Roman" w:cs="Times New Roman"/>
          <w:color w:val="000000" w:themeColor="text1"/>
          <w:sz w:val="28"/>
          <w:szCs w:val="28"/>
        </w:rPr>
        <w:t>110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(на </w:t>
      </w:r>
      <w:r w:rsidR="00CB3446">
        <w:rPr>
          <w:rFonts w:ascii="Times New Roman" w:hAnsi="Times New Roman" w:cs="Times New Roman"/>
          <w:color w:val="000000" w:themeColor="text1"/>
          <w:sz w:val="28"/>
          <w:szCs w:val="28"/>
        </w:rPr>
        <w:t>101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CB344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3070A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сравнении с </w:t>
      </w:r>
      <w:r w:rsidR="009A1E5F">
        <w:rPr>
          <w:rFonts w:ascii="Times New Roman" w:hAnsi="Times New Roman" w:cs="Times New Roman"/>
          <w:color w:val="000000" w:themeColor="text1"/>
          <w:sz w:val="28"/>
          <w:szCs w:val="28"/>
        </w:rPr>
        <w:t>четверт</w:t>
      </w:r>
      <w:r w:rsidR="009A1E5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A1E5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A1E5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0A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кварталом прошлого года </w:t>
      </w:r>
      <w:r w:rsidR="00CB3446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увеличилось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CB3446"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(на </w:t>
      </w:r>
      <w:r w:rsidR="00CB3446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bookmarkStart w:id="0" w:name="_GoBack"/>
      <w:bookmarkEnd w:id="0"/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жалоб).</w:t>
      </w:r>
    </w:p>
    <w:p w:rsidR="00B7375C" w:rsidRPr="003B6234" w:rsidRDefault="00D078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234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  </w:t>
      </w:r>
      <w:r w:rsidR="002F101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A1E5F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9A1E5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9A1E5F" w:rsidRPr="009A1E5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8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</w:t>
      </w:r>
      <w:r w:rsidR="009A1E5F">
        <w:rPr>
          <w:rFonts w:ascii="Times New Roman" w:hAnsi="Times New Roman" w:cs="Times New Roman"/>
          <w:color w:val="000000" w:themeColor="text1"/>
          <w:sz w:val="28"/>
          <w:szCs w:val="28"/>
        </w:rPr>
        <w:t>ов, в</w:t>
      </w:r>
      <w:r w:rsidR="002F101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1E5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третьем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153093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</w:t>
      </w:r>
      <w:r w:rsidR="002F101F" w:rsidRPr="009A1E5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4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</w:t>
      </w:r>
      <w:r w:rsidR="00153093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2F101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A1E5F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9A1E5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9A1E5F" w:rsidRPr="009A1E5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6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</w:t>
      </w:r>
      <w:r w:rsidR="009A1E5F">
        <w:rPr>
          <w:rFonts w:ascii="Times New Roman" w:hAnsi="Times New Roman" w:cs="Times New Roman"/>
          <w:color w:val="000000" w:themeColor="text1"/>
          <w:sz w:val="28"/>
          <w:szCs w:val="28"/>
        </w:rPr>
        <w:t>сов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</w:t>
      </w:r>
    </w:p>
    <w:p w:rsidR="00B7375C" w:rsidRPr="003B6234" w:rsidRDefault="009A1E5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</w:t>
      </w:r>
      <w:r w:rsidR="00D078DA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94E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8DA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4D1F0D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53093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94E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 w:rsidR="00153093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D078DA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смс-с</w:t>
      </w:r>
      <w:r w:rsidR="00FF794E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ообщению обращений не поступало</w:t>
      </w:r>
      <w:r w:rsidR="00D078DA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F794E" w:rsidRPr="003B6234" w:rsidRDefault="00FF794E" w:rsidP="00FF794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</w:t>
      </w:r>
      <w:r w:rsidR="009A1E5F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9A1E5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2024 года поступило </w:t>
      </w:r>
      <w:r w:rsidR="009A1E5F" w:rsidRPr="009A1E5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8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</w:t>
      </w:r>
      <w:r w:rsidR="009A1E5F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1E5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третьем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2024 поступило </w:t>
      </w:r>
      <w:r w:rsidR="009A1E5F" w:rsidRPr="009A1E5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12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предложений, а в </w:t>
      </w:r>
      <w:r w:rsidR="009A1E5F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9A1E5F"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2023 года поступило </w:t>
      </w:r>
      <w:r w:rsidR="009A1E5F" w:rsidRPr="009A1E5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4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</w:t>
      </w:r>
      <w:r w:rsidR="009A1E5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</w:t>
      </w:r>
    </w:p>
    <w:p w:rsidR="00B7375C" w:rsidRPr="003B6234" w:rsidRDefault="00B7375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75C" w:rsidRPr="003B6234" w:rsidRDefault="00D078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Pr="003B623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857999" cy="3924299"/>
            <wp:effectExtent l="0" t="0" r="635" b="635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7375C" w:rsidRPr="003B6234" w:rsidRDefault="00B7375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75C" w:rsidRPr="003B6234" w:rsidRDefault="00B7375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75C" w:rsidRPr="003B6234" w:rsidRDefault="00D078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3B623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направлены ответы заявителям </w:t>
      </w: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 в письменной и устной форме даны разъяснения и рекомендации.</w:t>
      </w:r>
    </w:p>
    <w:p w:rsidR="00B7375C" w:rsidRPr="003B6234" w:rsidRDefault="00D078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234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обращения рассмотрены в соответствии с Федеральным законом от 02.05.2006 № 59-ФЗ «О порядке рассмотрения обращений граждан Российской Федерации», Регламентом министерства, Инструкцией по организации работы с обращениями граждан и проведению личного приема граждан в министерстве транспорта и дорожного хозяйства Новосибирской области», утвержденной приказом министерства от 12.04.2017 № 60.</w:t>
      </w:r>
    </w:p>
    <w:p w:rsidR="00B7375C" w:rsidRPr="003B6234" w:rsidRDefault="00D078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234">
        <w:rPr>
          <w:rFonts w:ascii="Times New Roman" w:hAnsi="Times New Roman" w:cs="Times New Roman"/>
          <w:sz w:val="28"/>
          <w:szCs w:val="28"/>
        </w:rPr>
        <w:t xml:space="preserve">       Заявителям даны письменные ответы в установленные действующим законодательством сроки.</w:t>
      </w:r>
    </w:p>
    <w:p w:rsidR="00B7375C" w:rsidRDefault="00D078DA">
      <w:pPr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B6234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Организация работы с обращениями граждан в министерстве транспорта и дорожного хозяйства Нов</w:t>
      </w:r>
      <w:r w:rsidR="006D468F" w:rsidRPr="003B6234">
        <w:rPr>
          <w:rFonts w:ascii="Times New Roman" w:eastAsia="Times New Roman" w:hAnsi="Times New Roman"/>
          <w:sz w:val="28"/>
          <w:szCs w:val="28"/>
          <w:lang w:eastAsia="ru-RU"/>
        </w:rPr>
        <w:t xml:space="preserve">осибирской области позволила в </w:t>
      </w:r>
      <w:r w:rsidR="009A1E5F">
        <w:rPr>
          <w:rFonts w:ascii="Times New Roman" w:eastAsia="Times New Roman" w:hAnsi="Times New Roman"/>
          <w:sz w:val="28"/>
          <w:szCs w:val="28"/>
          <w:lang w:eastAsia="ru-RU"/>
        </w:rPr>
        <w:t>четвертом</w:t>
      </w:r>
      <w:r w:rsidR="006D468F" w:rsidRPr="003B6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6234">
        <w:rPr>
          <w:rFonts w:ascii="Times New Roman" w:eastAsia="Times New Roman" w:hAnsi="Times New Roman"/>
          <w:sz w:val="28"/>
          <w:szCs w:val="28"/>
          <w:lang w:eastAsia="ru-RU"/>
        </w:rPr>
        <w:t>квартале 202</w:t>
      </w:r>
      <w:r w:rsidR="004D1F0D" w:rsidRPr="003B623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B623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 своевременное, объективное и всестороннее рассмотрение обращений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B7375C">
      <w:type w:val="continuous"/>
      <w:pgSz w:w="11906" w:h="16838"/>
      <w:pgMar w:top="709" w:right="993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A9" w:rsidRDefault="00245CA9">
      <w:r>
        <w:separator/>
      </w:r>
    </w:p>
  </w:endnote>
  <w:endnote w:type="continuationSeparator" w:id="0">
    <w:p w:rsidR="00245CA9" w:rsidRDefault="0024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A9" w:rsidRDefault="00245CA9">
      <w:r>
        <w:separator/>
      </w:r>
    </w:p>
  </w:footnote>
  <w:footnote w:type="continuationSeparator" w:id="0">
    <w:p w:rsidR="00245CA9" w:rsidRDefault="00245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17C86"/>
    <w:multiLevelType w:val="hybridMultilevel"/>
    <w:tmpl w:val="F3AA75CA"/>
    <w:lvl w:ilvl="0" w:tplc="2D241C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956263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7A4761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E664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908CA0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A883EB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D8D4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1AE740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6B84DB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8A6DDD"/>
    <w:multiLevelType w:val="hybridMultilevel"/>
    <w:tmpl w:val="EFFEA766"/>
    <w:lvl w:ilvl="0" w:tplc="918404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42BF7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1B0FD1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FB6160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DD8725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86EA1D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CD62F9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FE85B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C6D0E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5C"/>
    <w:rsid w:val="00021022"/>
    <w:rsid w:val="00100BD5"/>
    <w:rsid w:val="00137ECF"/>
    <w:rsid w:val="00153093"/>
    <w:rsid w:val="001576AA"/>
    <w:rsid w:val="00161CA8"/>
    <w:rsid w:val="001C1FF3"/>
    <w:rsid w:val="00245CA9"/>
    <w:rsid w:val="0028656A"/>
    <w:rsid w:val="002B161A"/>
    <w:rsid w:val="002F101F"/>
    <w:rsid w:val="003070AD"/>
    <w:rsid w:val="00375336"/>
    <w:rsid w:val="00393C4E"/>
    <w:rsid w:val="003B6234"/>
    <w:rsid w:val="003C1690"/>
    <w:rsid w:val="0046100A"/>
    <w:rsid w:val="004A0BDF"/>
    <w:rsid w:val="004D1CE7"/>
    <w:rsid w:val="004D1F0D"/>
    <w:rsid w:val="00555954"/>
    <w:rsid w:val="005951B1"/>
    <w:rsid w:val="006162CD"/>
    <w:rsid w:val="006D468F"/>
    <w:rsid w:val="00722461"/>
    <w:rsid w:val="007259F6"/>
    <w:rsid w:val="00737954"/>
    <w:rsid w:val="00773C30"/>
    <w:rsid w:val="0081239F"/>
    <w:rsid w:val="008D64AB"/>
    <w:rsid w:val="00941CD8"/>
    <w:rsid w:val="00976886"/>
    <w:rsid w:val="009A1E5F"/>
    <w:rsid w:val="00A63067"/>
    <w:rsid w:val="00AE0242"/>
    <w:rsid w:val="00AF5F72"/>
    <w:rsid w:val="00B61AC7"/>
    <w:rsid w:val="00B7375C"/>
    <w:rsid w:val="00B92543"/>
    <w:rsid w:val="00C415FF"/>
    <w:rsid w:val="00C57648"/>
    <w:rsid w:val="00C95CC0"/>
    <w:rsid w:val="00CB3446"/>
    <w:rsid w:val="00D078DA"/>
    <w:rsid w:val="00D274FB"/>
    <w:rsid w:val="00D34EAC"/>
    <w:rsid w:val="00D45048"/>
    <w:rsid w:val="00DD62AB"/>
    <w:rsid w:val="00E7763A"/>
    <w:rsid w:val="00EB175A"/>
    <w:rsid w:val="00F00D07"/>
    <w:rsid w:val="00F30560"/>
    <w:rsid w:val="00F83499"/>
    <w:rsid w:val="00F854D4"/>
    <w:rsid w:val="00F90115"/>
    <w:rsid w:val="00FF2061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E3A5"/>
  <w15:docId w15:val="{06EA537F-D4E1-47DF-A81F-5CADDD3D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Strong"/>
    <w:basedOn w:val="a0"/>
    <w:uiPriority w:val="22"/>
    <w:qFormat/>
    <w:rPr>
      <w:rFonts w:cs="Times New Roman"/>
      <w:b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hAnsi="Calibri" w:cs="Calibri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hAnsi="Calibri" w:cs="Calibri"/>
    </w:rPr>
  </w:style>
  <w:style w:type="paragraph" w:styleId="afd">
    <w:name w:val="Revision"/>
    <w:hidden/>
    <w:uiPriority w:val="99"/>
    <w:semiHidden/>
    <w:rsid w:val="0073795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поступивших обращений в Минтранс НСО в</a:t>
            </a:r>
            <a:r>
              <a:rPr lang="ru-RU" sz="1200" baseline="0"/>
              <a:t> четвертом </a:t>
            </a:r>
            <a:r>
              <a:rPr lang="ru-RU" sz="1200"/>
              <a:t>квартале 202</a:t>
            </a:r>
            <a:r>
              <a:rPr lang="en-US" sz="1200"/>
              <a:t>4</a:t>
            </a:r>
            <a:r>
              <a:rPr lang="ru-RU" sz="1200"/>
              <a:t> года в сравнении с</a:t>
            </a:r>
            <a:r>
              <a:rPr lang="ru-RU" sz="1200" baseline="0"/>
              <a:t> третьим </a:t>
            </a:r>
            <a:r>
              <a:rPr lang="ru-RU" sz="1200"/>
              <a:t>кварталом  202</a:t>
            </a:r>
            <a:r>
              <a:rPr lang="en-US" sz="1200"/>
              <a:t>4</a:t>
            </a:r>
            <a:r>
              <a:rPr lang="ru-RU" sz="1200"/>
              <a:t> года  </a:t>
            </a:r>
            <a:endParaRPr lang="ru-RU"/>
          </a:p>
          <a:p>
            <a:pPr>
              <a:defRPr/>
            </a:pPr>
            <a:r>
              <a:rPr lang="ru-RU" sz="1200"/>
              <a:t>и четвертым кварталом 202</a:t>
            </a:r>
            <a:r>
              <a:rPr lang="en-US" sz="1200"/>
              <a:t>3</a:t>
            </a:r>
            <a:r>
              <a:rPr lang="ru-RU" sz="1200"/>
              <a:t> года  </a:t>
            </a:r>
            <a:endParaRPr lang="ru-RU"/>
          </a:p>
        </c:rich>
      </c:tx>
      <c:layout>
        <c:manualLayout>
          <c:xMode val="edge"/>
          <c:yMode val="edge"/>
          <c:x val="0.12651000000000001"/>
          <c:y val="3.7019999999999997E-2"/>
        </c:manualLayout>
      </c:layout>
      <c:overlay val="0"/>
    </c:title>
    <c:autoTitleDeleted val="0"/>
    <c:view3D>
      <c:rotX val="30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поступивших обращений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Лист1!$A$2:$A$5</c:f>
              <c:strCache>
                <c:ptCount val="4"/>
                <c:pt idx="1">
                  <c:v>4 квартал 2024 года</c:v>
                </c:pt>
                <c:pt idx="2">
                  <c:v>3 квартал 2024 года</c:v>
                </c:pt>
                <c:pt idx="3">
                  <c:v>4 квартал 2023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792</c:v>
                </c:pt>
                <c:pt idx="2">
                  <c:v>919</c:v>
                </c:pt>
                <c:pt idx="3">
                  <c:v>688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06-432C-85D6-4AE595CF7DC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t"/>
      <c:legendEntry>
        <c:idx val="0"/>
        <c:delete val="1"/>
      </c:legendEntry>
      <c:layout>
        <c:manualLayout>
          <c:xMode val="edge"/>
          <c:yMode val="edge"/>
          <c:x val="0.12854927458766163"/>
          <c:y val="0.3118222692409415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обращений поступивших в адрес Минтранса НСО в четвертом квартале 202</a:t>
            </a:r>
            <a:r>
              <a:rPr lang="en-US" sz="1200"/>
              <a:t>4</a:t>
            </a:r>
            <a:r>
              <a:rPr lang="ru-RU" sz="1200"/>
              <a:t> года, в сравнении с</a:t>
            </a:r>
            <a:r>
              <a:rPr lang="ru-RU" sz="1200" baseline="0"/>
              <a:t> третьим </a:t>
            </a:r>
            <a:r>
              <a:rPr lang="ru-RU" sz="1200"/>
              <a:t>кварталом  202</a:t>
            </a:r>
            <a:r>
              <a:rPr lang="en-US" sz="1200"/>
              <a:t>4</a:t>
            </a:r>
            <a:r>
              <a:rPr lang="ru-RU" sz="1200"/>
              <a:t> года и четвертым кварталом 202</a:t>
            </a:r>
            <a:r>
              <a:rPr lang="en-US" sz="1200"/>
              <a:t>3</a:t>
            </a:r>
            <a:r>
              <a:rPr lang="ru-RU" sz="1200"/>
              <a:t> года</a:t>
            </a:r>
          </a:p>
        </c:rich>
      </c:tx>
      <c:layout>
        <c:manualLayout>
          <c:xMode val="edge"/>
          <c:yMode val="edge"/>
          <c:x val="0.13428999999999999"/>
          <c:y val="1.725000000000000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2024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189</c:v>
                </c:pt>
                <c:pt idx="2">
                  <c:v>603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01-45F2-8DB7-C7749882AD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2024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281</c:v>
                </c:pt>
                <c:pt idx="2">
                  <c:v>638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01-45F2-8DB7-C7749882AD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2023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189</c:v>
                </c:pt>
                <c:pt idx="2">
                  <c:v>499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01-45F2-8DB7-C7749882AD7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0901-45F2-8DB7-C7749882AD7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73373184"/>
        <c:axId val="73374720"/>
        <c:axId val="0"/>
      </c:bar3DChart>
      <c:catAx>
        <c:axId val="73373184"/>
        <c:scaling>
          <c:orientation val="minMax"/>
        </c:scaling>
        <c:delete val="0"/>
        <c:axPos val="l"/>
        <c:majorGridlines/>
        <c:minorGridlines/>
        <c:numFmt formatCode="General" sourceLinked="0"/>
        <c:majorTickMark val="none"/>
        <c:minorTickMark val="none"/>
        <c:tickLblPos val="nextTo"/>
        <c:crossAx val="73374720"/>
        <c:crosses val="autoZero"/>
        <c:auto val="1"/>
        <c:lblAlgn val="ctr"/>
        <c:lblOffset val="100"/>
        <c:noMultiLvlLbl val="0"/>
      </c:catAx>
      <c:valAx>
        <c:axId val="73374720"/>
        <c:scaling>
          <c:orientation val="minMax"/>
        </c:scaling>
        <c:delete val="1"/>
        <c:axPos val="b"/>
        <c:majorGridlines/>
        <c:minorGridlines/>
        <c:numFmt formatCode="General" sourceLinked="1"/>
        <c:majorTickMark val="out"/>
        <c:minorTickMark val="none"/>
        <c:tickLblPos val="none"/>
        <c:crossAx val="73373184"/>
        <c:crosses val="autoZero"/>
        <c:crossBetween val="between"/>
      </c:valAx>
      <c:spPr>
        <a:prstGeom prst="rect">
          <a:avLst/>
        </a:prstGeom>
        <a:noFill/>
        <a:ln w="25400">
          <a:noFill/>
        </a:ln>
      </c:spPr>
    </c:plotArea>
    <c:legend>
      <c:legendPos val="t"/>
      <c:legendEntry>
        <c:idx val="3"/>
        <c:delete val="1"/>
      </c:legendEntry>
      <c:overlay val="0"/>
      <c:txPr>
        <a:bodyPr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Виды поступивших обращений в четвертом квартале 2024 года в сравнении с</a:t>
            </a:r>
            <a:r>
              <a:rPr lang="ru-RU" sz="1200" baseline="0"/>
              <a:t> третьим </a:t>
            </a:r>
            <a:r>
              <a:rPr lang="ru-RU" sz="1200"/>
              <a:t>кварталом 2024 года и </a:t>
            </a:r>
          </a:p>
          <a:p>
            <a:pPr>
              <a:defRPr/>
            </a:pPr>
            <a:r>
              <a:rPr lang="ru-RU" sz="1200"/>
              <a:t> четвертым кварталом 2023 года</a:t>
            </a: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124"/>
          <c:y val="2.2030000000000001E-2"/>
        </c:manualLayout>
      </c:layout>
      <c:overlay val="0"/>
      <c:spPr>
        <a:prstGeom prst="rect">
          <a:avLst/>
        </a:prstGeom>
        <a:noFill/>
        <a:ln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prstGeom prst="rect">
          <a:avLst/>
        </a:prstGeom>
        <a:noFill/>
        <a:ln>
          <a:noFill/>
        </a:ln>
      </c:spPr>
    </c:floor>
    <c:sideWall>
      <c:thickness val="0"/>
      <c:spPr>
        <a:prstGeom prst="rect">
          <a:avLst/>
        </a:prstGeom>
        <a:noFill/>
        <a:ln>
          <a:noFill/>
        </a:ln>
      </c:spPr>
    </c:sideWall>
    <c:backWall>
      <c:thickness val="0"/>
      <c:spPr>
        <a:prstGeom prst="rect">
          <a:avLst/>
        </a:prstGeom>
        <a:noFill/>
        <a:ln>
          <a:noFill/>
        </a:ln>
      </c:spPr>
    </c:backWall>
    <c:plotArea>
      <c:layout>
        <c:manualLayout>
          <c:layoutTarget val="inner"/>
          <c:xMode val="edge"/>
          <c:yMode val="edge"/>
          <c:x val="0.25616"/>
          <c:y val="0.1958"/>
          <c:w val="0.72994000000000003"/>
          <c:h val="0.53822000000000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2024 год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</c:spPr>
          <c:invertIfNegative val="0"/>
          <c:dLbls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</c:spPr>
            <c:txPr>
              <a:bodyPr/>
              <a:lstStyle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785</c:v>
                </c:pt>
                <c:pt idx="1">
                  <c:v>2</c:v>
                </c:pt>
                <c:pt idx="2">
                  <c:v>24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34-4A2D-B282-83FC2AE8D2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2024 год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</c:spPr>
          <c:invertIfNegative val="0"/>
          <c:dLbls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</c:spPr>
            <c:txPr>
              <a:bodyPr/>
              <a:lstStyle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910</c:v>
                </c:pt>
                <c:pt idx="1">
                  <c:v>7</c:v>
                </c:pt>
                <c:pt idx="2">
                  <c:v>36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34-4A2D-B282-83FC2AE8D2E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2023 год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</c:spPr>
          <c:invertIfNegative val="0"/>
          <c:dLbls>
            <c:spPr>
              <a:solidFill>
                <a:schemeClr val="accent3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</c:spPr>
            <c:txPr>
              <a:bodyPr/>
              <a:lstStyle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678</c:v>
                </c:pt>
                <c:pt idx="1">
                  <c:v>8</c:v>
                </c:pt>
                <c:pt idx="2">
                  <c:v>19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34-4A2D-B282-83FC2AE8D2E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cone"/>
        <c:axId val="86335891"/>
        <c:axId val="86335892"/>
        <c:axId val="0"/>
      </c:bar3DChart>
      <c:catAx>
        <c:axId val="86335891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</c:spPr>
        <c:txPr>
          <a:bodyPr/>
          <a:lstStyle/>
          <a:p>
            <a:pPr>
              <a:defRPr sz="900">
                <a:solidFill>
                  <a:schemeClr val="lt1">
                    <a:lumMod val="7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86335892"/>
        <c:crosses val="autoZero"/>
        <c:auto val="1"/>
        <c:lblAlgn val="ctr"/>
        <c:lblOffset val="100"/>
        <c:noMultiLvlLbl val="0"/>
      </c:catAx>
      <c:valAx>
        <c:axId val="863358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633589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prstGeom prst="rect">
            <a:avLst/>
          </a:prstGeom>
          <a:solidFill>
            <a:schemeClr val="dk1">
              <a:lumMod val="75000"/>
              <a:lumOff val="25000"/>
            </a:schemeClr>
          </a:solidFill>
          <a:ln w="6350" cap="flat" cmpd="sng" algn="ctr">
            <a:solidFill>
              <a:schemeClr val="dk1">
                <a:tint val="75000"/>
              </a:schemeClr>
            </a:solidFill>
            <a:round/>
          </a:ln>
        </c:spPr>
        <c:txPr>
          <a:bodyPr/>
          <a:lstStyle/>
          <a:p>
            <a:pPr rtl="0">
              <a:defRPr sz="10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>
    <a:xfrm>
      <a:off x="0" y="0"/>
      <a:ext cx="6837064" cy="3524612"/>
    </a:xfrm>
    <a:prstGeom prst="rect">
      <a:avLst/>
    </a:prstGeom>
    <a:solidFill>
      <a:schemeClr val="dk1">
        <a:lumMod val="75000"/>
        <a:lumOff val="25000"/>
      </a:schemeClr>
    </a:solidFill>
    <a:ln w="6350" cap="flat" cmpd="sng" algn="ctr">
      <a:solidFill>
        <a:schemeClr val="dk1">
          <a:tint val="75000"/>
        </a:schemeClr>
      </a:solidFill>
      <a:round/>
    </a:ln>
  </c:spPr>
  <c:txPr>
    <a:bodyPr/>
    <a:lstStyle/>
    <a:p>
      <a:pPr>
        <a:defRPr sz="1000"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Виды обращений поступивших в адрес Минтранса НСО в четвертом квартале 202</a:t>
            </a:r>
            <a:r>
              <a:rPr lang="en-US" sz="1400"/>
              <a:t>4</a:t>
            </a:r>
            <a:r>
              <a:rPr lang="ru-RU" sz="1400"/>
              <a:t> года в сравнении с</a:t>
            </a:r>
            <a:r>
              <a:rPr lang="ru-RU" sz="1400" baseline="0"/>
              <a:t> третьим </a:t>
            </a:r>
            <a:r>
              <a:rPr lang="ru-RU" sz="1400"/>
              <a:t>кварталом 202</a:t>
            </a:r>
            <a:r>
              <a:rPr lang="en-US" sz="1400"/>
              <a:t>4</a:t>
            </a:r>
            <a:r>
              <a:rPr lang="ru-RU" sz="1400"/>
              <a:t> года и с</a:t>
            </a:r>
            <a:r>
              <a:rPr lang="ru-RU" sz="1400" baseline="0"/>
              <a:t> четвертым </a:t>
            </a:r>
            <a:r>
              <a:rPr lang="ru-RU" sz="1400"/>
              <a:t>кварталом 202</a:t>
            </a:r>
            <a:r>
              <a:rPr lang="en-US" sz="1400"/>
              <a:t>3</a:t>
            </a:r>
            <a:r>
              <a:rPr lang="ru-RU" sz="1400"/>
              <a:t> года</a:t>
            </a:r>
            <a:endParaRPr lang="ru-RU" sz="1200"/>
          </a:p>
        </c:rich>
      </c:tx>
      <c:layout>
        <c:manualLayout>
          <c:xMode val="edge"/>
          <c:yMode val="edge"/>
          <c:x val="0.14036999999999999"/>
          <c:y val="4.379000000000000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2024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539</c:v>
                </c:pt>
                <c:pt idx="1">
                  <c:v>193</c:v>
                </c:pt>
                <c:pt idx="2">
                  <c:v>8</c:v>
                </c:pt>
                <c:pt idx="3">
                  <c:v>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7E-49B5-8C6A-D92E287C0D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2024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774</c:v>
                </c:pt>
                <c:pt idx="1">
                  <c:v>92</c:v>
                </c:pt>
                <c:pt idx="2">
                  <c:v>12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7E-49B5-8C6A-D92E287C0D5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2023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526</c:v>
                </c:pt>
                <c:pt idx="1">
                  <c:v>115</c:v>
                </c:pt>
                <c:pt idx="2">
                  <c:v>4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7E-49B5-8C6A-D92E287C0D5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6313600"/>
        <c:axId val="86335872"/>
        <c:axId val="0"/>
      </c:bar3DChart>
      <c:catAx>
        <c:axId val="86313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6335872"/>
        <c:crosses val="autoZero"/>
        <c:auto val="1"/>
        <c:lblAlgn val="ctr"/>
        <c:lblOffset val="100"/>
        <c:noMultiLvlLbl val="0"/>
      </c:catAx>
      <c:valAx>
        <c:axId val="863358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8631360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2E5A6-6168-4C39-A3F7-049F53EB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Ольга Евгеньевна</dc:creator>
  <cp:keywords/>
  <dc:description/>
  <cp:lastModifiedBy>Минтранс</cp:lastModifiedBy>
  <cp:revision>6</cp:revision>
  <dcterms:created xsi:type="dcterms:W3CDTF">2025-01-09T08:06:00Z</dcterms:created>
  <dcterms:modified xsi:type="dcterms:W3CDTF">2025-01-09T08:26:00Z</dcterms:modified>
</cp:coreProperties>
</file>