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6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Информационно-статистический обзор обращений,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рассмотренных в октябре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года, запросов информации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обращений и принятых мер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Рассмотрение письменных и личных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министерства транспорта и дорожного хозяйства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министерство)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министерство путем направления письменных обращений почтовой связью либо предоставлением их в приемную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транспорта и дорожного хозяйства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области либо лицом его замещающим.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Style w:val="852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01.</w:t>
      </w: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.202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.10</w:t>
      </w:r>
      <w:r>
        <w:rPr>
          <w:rFonts w:ascii="Times New Roman" w:hAnsi="Times New Roman" w:cs="Times New Roman"/>
          <w:b/>
          <w:sz w:val="28"/>
          <w:szCs w:val="28"/>
        </w:rPr>
        <w:t xml:space="preserve">.202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104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сентябре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111</w:t>
      </w:r>
      <w:r>
        <w:rPr>
          <w:rFonts w:ascii="Times New Roman" w:hAnsi="Times New Roman" w:cs="Times New Roman"/>
          <w:sz w:val="28"/>
          <w:szCs w:val="28"/>
        </w:rPr>
        <w:t xml:space="preserve">, в октябре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октябре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</w:t>
      </w:r>
      <w:r>
        <w:rPr>
          <w:rFonts w:ascii="Times New Roman" w:hAnsi="Times New Roman" w:cs="Times New Roman"/>
          <w:sz w:val="28"/>
          <w:szCs w:val="28"/>
        </w:rPr>
        <w:t xml:space="preserve">сентябрем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6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7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октябрем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 года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-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53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119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2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rPr>
          <w:rStyle w:val="852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Из общего количества обращений в октябре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5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зарегистрировано </w:t>
      </w:r>
      <w:r>
        <w:rPr>
          <w:rStyle w:val="852"/>
          <w:rFonts w:ascii="Times New Roman" w:hAnsi="Times New Roman"/>
          <w:bCs/>
          <w:color w:val="000000" w:themeColor="text1"/>
          <w:sz w:val="28"/>
          <w:szCs w:val="28"/>
        </w:rPr>
        <w:t xml:space="preserve">103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письменн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ых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сентябре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>
        <w:rPr>
          <w:rStyle w:val="852"/>
          <w:rFonts w:ascii="Times New Roman" w:hAnsi="Times New Roman"/>
          <w:bCs/>
          <w:color w:val="000000" w:themeColor="text1"/>
          <w:sz w:val="28"/>
          <w:szCs w:val="28"/>
        </w:rPr>
        <w:t xml:space="preserve">111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ых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</w:t>
      </w:r>
      <w:r>
        <w:rPr>
          <w:rFonts w:ascii="Times New Roman" w:hAnsi="Times New Roman" w:cs="Times New Roman"/>
          <w:sz w:val="28"/>
          <w:szCs w:val="28"/>
        </w:rPr>
        <w:t xml:space="preserve">октябре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>
        <w:rPr>
          <w:rStyle w:val="852"/>
          <w:rFonts w:ascii="Times New Roman" w:hAnsi="Times New Roman"/>
          <w:bCs/>
          <w:color w:val="000000" w:themeColor="text1"/>
          <w:sz w:val="28"/>
          <w:szCs w:val="28"/>
        </w:rPr>
        <w:t xml:space="preserve">221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Количество письменных обращений в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октябре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</w:t>
      </w:r>
      <w:r>
        <w:rPr>
          <w:rFonts w:ascii="Times New Roman" w:hAnsi="Times New Roman" w:cs="Times New Roman"/>
          <w:sz w:val="28"/>
          <w:szCs w:val="28"/>
        </w:rPr>
        <w:t xml:space="preserve">сентябрем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7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8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в сравнении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октябрем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 -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53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118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обращений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2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Тематика вопросов, содержащихся в письменных обращениях граждан, поступивших в управление дорожного комплекса министерства транспорта и дорожного хозяйства Новосибирской области: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Комплексное благоустройство;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Транспортное обслуживание населения, пассажирские перевозки;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-Городской, сельский и междугородний пассажирский транспорт;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и реконструкция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-Платежные системы;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Управление транспортом. Работа руководителей транспортных организаций.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-Борьба с аварийностью. Безопасность дорожного движения;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-Эксплуатация и сохранность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-Содержание транспортной инфраструктуры;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-Благоустройство и ремонт подъездных дорог, в том числе тротуаров;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-Тарифы, сборы и льготы на транспортные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-Благодарности, приглашения, поздравления органу местного самоуправления.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Style w:val="852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>
        <w:rPr>
          <w:rStyle w:val="852"/>
          <w:rFonts w:ascii="Times New Roman" w:hAnsi="Times New Roman"/>
          <w:bCs/>
          <w:color w:val="000000" w:themeColor="text1"/>
          <w:sz w:val="28"/>
          <w:szCs w:val="28"/>
        </w:rPr>
        <w:t xml:space="preserve">104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разъяснения и напр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авлены ответы заявителям. </w:t>
      </w:r>
      <w:r>
        <w:rPr>
          <w:rStyle w:val="852"/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Style w:val="852"/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709" w:right="992" w:bottom="284" w:left="567" w:header="709" w:footer="709" w:gutter="0"/>
          <w:cols w:num="1" w:sep="0" w:space="708" w:equalWidth="1"/>
          <w:docGrid w:linePitch="360"/>
        </w:sectPr>
      </w:pPr>
      <w:r>
        <w:rPr>
          <w:rStyle w:val="852"/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50" cy="3199761"/>
            <wp:effectExtent l="4762" t="4762" r="4762" b="476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09" w:right="993" w:bottom="284" w:left="851" w:header="708" w:footer="708" w:gutter="0"/>
          <w:cols w:num="3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 xml:space="preserve">31</w:t>
      </w:r>
      <w:r>
        <w:rPr>
          <w:rFonts w:ascii="Times New Roman" w:hAnsi="Times New Roman" w:cs="Times New Roman"/>
          <w:b/>
          <w:sz w:val="28"/>
          <w:szCs w:val="28"/>
        </w:rPr>
        <w:t xml:space="preserve">.10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из управления по работе с обращениями граждан - общественной приемной Губернатора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5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было зарегистрировано 79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сентябре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октябре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4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5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</w:t>
      </w:r>
      <w:bookmarkStart w:id="0" w:name="_GoBack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нении с сентябрем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меньше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октябрем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</w:t>
      </w:r>
      <w:r>
        <w:rPr>
          <w:rStyle w:val="85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меньше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57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105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18" cy="3199760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/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сентябре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 не поступало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смс-сообщению в </w:t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/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текущего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обращений не поступало. 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поступало.</w:t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октябре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зарегистрирован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(в сентябре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</w:t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Количество 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алоб в </w:t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увеличилось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с сентябрем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60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 xml:space="preserve">октябре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уменьшилось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67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49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2" cy="3418760"/>
            <wp:effectExtent l="4762" t="4762" r="4762" b="4762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октябре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зарегистрировано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октябре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октябре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запросов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shd w:val="clear" w:color="auto" w:fill="ffffff"/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Все обращения рассмотрены в соответствии с Федеральным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от 02.05.2006 № 59-ФЗ «О порядке рассмотрения обращений граждан 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 приказом министерства от 25.01.2013 №20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Заявителям даны письменные ответы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Новосибирской области позволила 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октябре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 обеспечить своевременное, объективное и всестороннее рассмотрение обращений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граждан, своевременно принимать меры, направленные на восстановление или защиту нарушенных прав, свобод и законных интересов граждан.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continuous"/>
      <w:pgSz w:w="11906" w:h="16838" w:orient="portrait"/>
      <w:pgMar w:top="709" w:right="993" w:bottom="28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59">
    <w:name w:val="Heading 1"/>
    <w:basedOn w:val="658"/>
    <w:next w:val="658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next w:val="658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next w:val="658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5">
    <w:name w:val="Heading 7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6">
    <w:name w:val="Heading 8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7">
    <w:name w:val="Heading 9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6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80" w:customStyle="1">
    <w:name w:val="Title Char"/>
    <w:basedOn w:val="668"/>
    <w:uiPriority w:val="10"/>
    <w:rPr>
      <w:sz w:val="48"/>
      <w:szCs w:val="48"/>
    </w:rPr>
  </w:style>
  <w:style w:type="character" w:styleId="681" w:customStyle="1">
    <w:name w:val="Subtitle Char"/>
    <w:basedOn w:val="668"/>
    <w:uiPriority w:val="11"/>
    <w:rPr>
      <w:sz w:val="24"/>
      <w:szCs w:val="24"/>
    </w:rPr>
  </w:style>
  <w:style w:type="character" w:styleId="682" w:customStyle="1">
    <w:name w:val="Quote Char"/>
    <w:uiPriority w:val="29"/>
    <w:rPr>
      <w:i/>
    </w:rPr>
  </w:style>
  <w:style w:type="character" w:styleId="683" w:customStyle="1">
    <w:name w:val="Intense Quote Char"/>
    <w:uiPriority w:val="30"/>
    <w:rPr>
      <w:i/>
    </w:rPr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8"/>
    <w:link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58"/>
    <w:next w:val="658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68"/>
    <w:link w:val="696"/>
    <w:uiPriority w:val="10"/>
    <w:rPr>
      <w:sz w:val="48"/>
      <w:szCs w:val="48"/>
    </w:rPr>
  </w:style>
  <w:style w:type="paragraph" w:styleId="698">
    <w:name w:val="Subtitle"/>
    <w:basedOn w:val="658"/>
    <w:next w:val="658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68"/>
    <w:link w:val="698"/>
    <w:uiPriority w:val="11"/>
    <w:rPr>
      <w:sz w:val="24"/>
      <w:szCs w:val="24"/>
    </w:rPr>
  </w:style>
  <w:style w:type="paragraph" w:styleId="700">
    <w:name w:val="Quote"/>
    <w:basedOn w:val="658"/>
    <w:next w:val="658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8"/>
    <w:next w:val="658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character" w:styleId="704" w:customStyle="1">
    <w:name w:val="Header Char"/>
    <w:basedOn w:val="668"/>
    <w:uiPriority w:val="99"/>
  </w:style>
  <w:style w:type="character" w:styleId="705" w:customStyle="1">
    <w:name w:val="Footer Char"/>
    <w:basedOn w:val="668"/>
    <w:uiPriority w:val="99"/>
  </w:style>
  <w:style w:type="paragraph" w:styleId="706">
    <w:name w:val="Caption"/>
    <w:basedOn w:val="658"/>
    <w:next w:val="658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Caption Char"/>
    <w:uiPriority w:val="99"/>
  </w:style>
  <w:style w:type="table" w:styleId="708" w:customStyle="1">
    <w:name w:val="Table Grid Light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8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8"/>
    <w:uiPriority w:val="99"/>
    <w:unhideWhenUsed/>
    <w:rPr>
      <w:vertAlign w:val="superscript"/>
    </w:rPr>
  </w:style>
  <w:style w:type="paragraph" w:styleId="837">
    <w:name w:val="endnote text"/>
    <w:basedOn w:val="658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8"/>
    <w:uiPriority w:val="99"/>
    <w:semiHidden/>
    <w:unhideWhenUsed/>
    <w:rPr>
      <w:vertAlign w:val="superscript"/>
    </w:rPr>
  </w:style>
  <w:style w:type="paragraph" w:styleId="840">
    <w:name w:val="toc 1"/>
    <w:basedOn w:val="658"/>
    <w:next w:val="658"/>
    <w:uiPriority w:val="39"/>
    <w:unhideWhenUsed/>
    <w:pPr>
      <w:spacing w:after="57"/>
    </w:pPr>
  </w:style>
  <w:style w:type="paragraph" w:styleId="841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42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843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44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5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6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7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8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8"/>
    <w:next w:val="658"/>
    <w:uiPriority w:val="99"/>
    <w:unhideWhenUsed/>
  </w:style>
  <w:style w:type="paragraph" w:styleId="851">
    <w:name w:val="List Paragraph"/>
    <w:basedOn w:val="658"/>
    <w:uiPriority w:val="34"/>
    <w:qFormat/>
    <w:pPr>
      <w:contextualSpacing/>
      <w:ind w:left="720"/>
    </w:pPr>
  </w:style>
  <w:style w:type="character" w:styleId="852">
    <w:name w:val="Strong"/>
    <w:basedOn w:val="668"/>
    <w:uiPriority w:val="22"/>
    <w:qFormat/>
    <w:rPr>
      <w:rFonts w:cs="Times New Roman"/>
      <w:b/>
    </w:rPr>
  </w:style>
  <w:style w:type="paragraph" w:styleId="853">
    <w:name w:val="Balloon Text"/>
    <w:basedOn w:val="658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668"/>
    <w:link w:val="853"/>
    <w:uiPriority w:val="99"/>
    <w:semiHidden/>
    <w:rPr>
      <w:rFonts w:ascii="Tahoma" w:hAnsi="Tahoma" w:cs="Tahoma"/>
      <w:sz w:val="16"/>
      <w:szCs w:val="16"/>
    </w:rPr>
  </w:style>
  <w:style w:type="table" w:styleId="855">
    <w:name w:val="Table Grid"/>
    <w:basedOn w:val="66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>
    <w:name w:val="Header"/>
    <w:basedOn w:val="658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668"/>
    <w:link w:val="856"/>
    <w:uiPriority w:val="99"/>
    <w:rPr>
      <w:rFonts w:ascii="Calibri" w:hAnsi="Calibri" w:cs="Calibri"/>
    </w:rPr>
  </w:style>
  <w:style w:type="paragraph" w:styleId="858">
    <w:name w:val="Footer"/>
    <w:basedOn w:val="65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668"/>
    <w:link w:val="858"/>
    <w:uiPriority w:val="99"/>
    <w:rPr>
      <w:rFonts w:ascii="Calibri" w:hAnsi="Calibri" w:cs="Calibri"/>
    </w:rPr>
  </w:style>
  <w:style w:type="character" w:styleId="860" w:customStyle="1">
    <w:name w:val="gwt-inlinelabel"/>
    <w:basedOn w:val="66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</a:t>
            </a:r>
            <a:r>
              <a:rPr lang="ru-RU"/>
              <a:t>октябре </a:t>
            </a:r>
            <a:r>
              <a:rPr lang="ru-RU"/>
              <a:t>2025 года в сравнении с </a:t>
            </a:r>
            <a:r>
              <a:rPr lang="ru-RU" sz="1800" b="1" i="0" u="none" strike="noStrike"/>
              <a:t>сентябрем </a:t>
            </a:r>
            <a:r>
              <a:rPr lang="ru-RU"/>
              <a:t>2025 года и </a:t>
            </a:r>
            <a:r>
              <a:rPr lang="ru-RU"/>
              <a:t>октябрем </a:t>
            </a:r>
            <a:r>
              <a:rPr lang="ru-RU"/>
              <a:t>2024 года</a:t>
            </a:r>
            <a:endParaRPr/>
          </a:p>
        </c:rich>
      </c:tx>
      <c:layout>
        <c:manualLayout>
          <c:xMode val="edge"/>
          <c:yMode val="edge"/>
          <c:x val="0.135400"/>
          <c:y val="0.04375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сентябрь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октябрь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октябрь 2024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223</c:v>
                </c:pt>
              </c:numCache>
            </c:numRef>
          </c:val>
        </c:ser>
        <c:dLbls>
          <c:dLblPos val="in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073249" cy="3199761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078670"/>
          <c:y val="0.044050"/>
          <c:w val="0.902810"/>
          <c:h val="0.74653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октябрь 2024г.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5324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сентябрь 2025г.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46300"/>
                  <c:y val="0.0079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октябрь 2025г.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103</c:v>
                </c:pt>
                <c:pt idx="1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65"/>
        <c:shape val="cylinder"/>
        <c:axId val="318807840"/>
        <c:axId val="318808232"/>
        <c:axId val="510613776"/>
      </c:bar3DChart>
      <c:catAx>
        <c:axId val="318807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  <c:auto val="1"/>
        <c:lblAlgn val="ctr"/>
        <c:lblOffset val="100"/>
        <c:noMultiLvlLbl val="0"/>
      </c:catAx>
      <c:valAx>
        <c:axId val="31880823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7840"/>
        <c:crosses val="autoZero"/>
        <c:crossBetween val="between"/>
      </c:valAx>
      <c:serAx>
        <c:axId val="510613776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</c:ser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407617" cy="3199759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 sz="1800" b="1" i="0" u="none" strike="noStrike"/>
              <a:t>октябре </a:t>
            </a:r>
            <a:r>
              <a:rPr lang="ru-RU"/>
              <a:t>2025 года в сравнении с </a:t>
            </a:r>
            <a:r>
              <a:rPr lang="ru-RU"/>
              <a:t>сентябрем </a:t>
            </a:r>
            <a:r>
              <a:rPr lang="ru-RU"/>
              <a:t>2025 года и </a:t>
            </a:r>
            <a:r>
              <a:rPr lang="ru-RU"/>
              <a:t>октябрем </a:t>
            </a:r>
            <a:r>
              <a:rPr lang="ru-RU"/>
              <a:t>2024 года</a:t>
            </a:r>
            <a:endParaRPr/>
          </a:p>
        </c:rich>
      </c:tx>
      <c:layout>
        <c:manualLayout>
          <c:xMode val="edge"/>
          <c:yMode val="edge"/>
          <c:x val="0.132500"/>
          <c:y val="0.0198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октябрь  2025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сентябрь  2025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94</c:v>
                </c:pt>
                <c:pt idx="1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октябрь 2024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184</c:v>
                </c:pt>
                <c:pt idx="1">
                  <c:v>73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shape val="cylinder"/>
        <c:axId val="318805096"/>
        <c:axId val="318805488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216552" cy="3418759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66B4-B242-4304-B1D0-52342B70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lastModifiedBy>sheav@NSO.LOC</cp:lastModifiedBy>
  <cp:revision>7</cp:revision>
  <dcterms:created xsi:type="dcterms:W3CDTF">2025-10-01T05:03:00Z</dcterms:created>
  <dcterms:modified xsi:type="dcterms:W3CDTF">2025-11-05T03:05:56Z</dcterms:modified>
</cp:coreProperties>
</file>