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eastAsia="Calibri" w:cs="Times New Roman"/>
          <w:sz w:val="28"/>
          <w:szCs w:val="28"/>
        </w:rPr>
        <w:t xml:space="preserve">Приложение № </w:t>
      </w:r>
      <w:r>
        <w:rPr>
          <w:rFonts w:ascii="Times New Roman" w:hAnsi="Times New Roman" w:eastAsia="Calibri" w:cs="Times New Roman"/>
          <w:sz w:val="28"/>
          <w:szCs w:val="28"/>
        </w:rPr>
        <w:t xml:space="preserve">4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5103"/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 приказу министерства транспорта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5103"/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 дорожного хозяйства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5103"/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left="5103"/>
        <w:jc w:val="right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от «___»______ № ____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0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5670"/>
        <w:jc w:val="center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РОГРАММА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профилактики рисков причинения вреда (ущерба) охраняемым законом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ценностям при осуществлении министерством транспорта и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дорожного хозяйства Новосибирской области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федерального государственного контроля (надзора) за соблюдением правил технической эксплуатации внеуличного транспорта и правил пользования внеуличным транспортом на территории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Новосибирской области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на 2025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год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 xml:space="preserve">I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 xml:space="preserve"> 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Общие положения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</w:p>
    <w:p>
      <w:pPr>
        <w:ind w:left="1276"/>
        <w:jc w:val="center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Программа профилактики разработана министерством транспорта и</w:t>
      </w:r>
      <w:r>
        <w:rPr>
          <w:rFonts w:ascii="TimesNewRomanPSMT" w:hAnsi="TimesNewRomanPSMT" w:cs="TimesNewRomanPSMT"/>
          <w:sz w:val="28"/>
          <w:szCs w:val="28"/>
        </w:rPr>
        <w:t xml:space="preserve"> дорожного хозяйства </w:t>
      </w:r>
      <w:r>
        <w:rPr>
          <w:rFonts w:ascii="TimesNewRomanPSMT" w:hAnsi="TimesNewRomanPSMT" w:cs="TimesNewRomanPSMT"/>
          <w:sz w:val="28"/>
          <w:szCs w:val="28"/>
        </w:rPr>
        <w:t xml:space="preserve">Новосибирской области (далее – министерство)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соответствии с частью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1 ста</w:t>
      </w:r>
      <w:r>
        <w:rPr>
          <w:rFonts w:ascii="TimesNewRomanPSMT" w:hAnsi="TimesNewRomanPSMT" w:cs="TimesNewRomanPSMT"/>
          <w:sz w:val="28"/>
          <w:szCs w:val="28"/>
        </w:rPr>
        <w:t xml:space="preserve">тьи 6 Федерального закона от 29.12.2017 </w:t>
      </w:r>
      <w:r>
        <w:rPr>
          <w:rFonts w:ascii="TimesNewRomanPSMT" w:hAnsi="TimesNewRomanPSMT" w:cs="TimesNewRomanPSMT"/>
          <w:sz w:val="28"/>
          <w:szCs w:val="28"/>
        </w:rPr>
        <w:t xml:space="preserve">№ </w:t>
      </w:r>
      <w:r>
        <w:rPr>
          <w:rFonts w:ascii="TimesNewRomanPSMT" w:hAnsi="TimesNewRomanPSMT" w:cs="TimesNewRomanPSMT"/>
          <w:sz w:val="28"/>
          <w:szCs w:val="28"/>
        </w:rPr>
        <w:t xml:space="preserve">442-ФЗ «О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внеуличном транспорте и о внесении изменений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отдельные законодательные акты Российской Федерации»</w:t>
      </w:r>
      <w:r>
        <w:rPr>
          <w:rFonts w:ascii="TimesNewRomanPSMT" w:hAnsi="TimesNewRomanPSMT" w:cs="TimesNewRomanPSMT"/>
          <w:sz w:val="28"/>
          <w:szCs w:val="28"/>
        </w:rPr>
        <w:t xml:space="preserve"> (далее - </w:t>
      </w:r>
      <w:r>
        <w:rPr>
          <w:rFonts w:ascii="TimesNewRomanPSMT" w:hAnsi="TimesNewRomanPSMT" w:cs="TimesNewRomanPSMT"/>
          <w:sz w:val="28"/>
          <w:szCs w:val="28"/>
        </w:rPr>
        <w:t xml:space="preserve">Федеральный закон № 442-ФЗ</w:t>
      </w:r>
      <w:r>
        <w:rPr>
          <w:rFonts w:ascii="TimesNewRomanPSMT" w:hAnsi="TimesNewRomanPSMT" w:cs="TimesNewRomanPSMT"/>
          <w:sz w:val="28"/>
          <w:szCs w:val="28"/>
        </w:rPr>
        <w:t xml:space="preserve">)</w:t>
      </w:r>
      <w:r>
        <w:rPr>
          <w:rFonts w:ascii="TimesNewRomanPSMT" w:hAnsi="TimesNewRomanPSMT" w:cs="TimesNewRomanPSMT"/>
          <w:sz w:val="28"/>
          <w:szCs w:val="28"/>
        </w:rPr>
        <w:t xml:space="preserve">, статьей 44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Федерального закона от 31.07.</w:t>
      </w:r>
      <w:r>
        <w:rPr>
          <w:rFonts w:ascii="TimesNewRomanPSMT" w:hAnsi="TimesNewRomanPSMT" w:cs="TimesNewRomanPSMT"/>
          <w:sz w:val="28"/>
          <w:szCs w:val="28"/>
        </w:rPr>
        <w:t xml:space="preserve">2020 </w:t>
      </w:r>
      <w:r>
        <w:rPr>
          <w:rFonts w:ascii="TimesNewRomanPSMT" w:hAnsi="TimesNewRomanPSMT" w:cs="TimesNewRomanPSMT"/>
          <w:sz w:val="28"/>
          <w:szCs w:val="28"/>
        </w:rPr>
        <w:t xml:space="preserve">№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248-ФЗ «О государственном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контроле (надзоре) и муниципальном контроле в Российской Федерации»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(далее – Федеральный закон № 248-ФЗ), постановлением Правительства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от </w:t>
      </w:r>
      <w:r>
        <w:rPr>
          <w:rFonts w:ascii="TimesNewRomanPSMT" w:hAnsi="TimesNewRomanPSMT" w:cs="TimesNewRomanPSMT"/>
          <w:sz w:val="28"/>
          <w:szCs w:val="28"/>
        </w:rPr>
        <w:t xml:space="preserve">25.06.2021 №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990 «Об утверждении Правил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разработки и </w:t>
      </w:r>
      <w:r>
        <w:rPr>
          <w:rFonts w:ascii="TimesNewRomanPSMT" w:hAnsi="TimesNewRomanPSMT" w:cs="TimesNewRomanPSMT"/>
          <w:sz w:val="28"/>
          <w:szCs w:val="28"/>
        </w:rPr>
        <w:t xml:space="preserve">у</w:t>
      </w:r>
      <w:r>
        <w:rPr>
          <w:rFonts w:ascii="TimesNewRomanPSMT" w:hAnsi="TimesNewRomanPSMT" w:cs="TimesNewRomanPSMT"/>
          <w:sz w:val="28"/>
          <w:szCs w:val="28"/>
        </w:rPr>
        <w:t xml:space="preserve">тверждения контрольными (надзорными) органами программы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профилактики рисков причинения вреда (ущерба) охраняемым законом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ценностям</w:t>
      </w:r>
      <w:r>
        <w:rPr>
          <w:rFonts w:ascii="TimesNewRomanPSMT" w:hAnsi="TimesNewRomanPSMT" w:cs="TimesNewRomanPSMT"/>
          <w:sz w:val="28"/>
          <w:szCs w:val="28"/>
        </w:rPr>
        <w:t xml:space="preserve">», Законом Новосибирской области от 05.05.2016 № 55-ОЗ «Об отдельных вопросах организации транспортного обслуживания населения на территории Новосибирской области» </w:t>
      </w:r>
      <w:r>
        <w:rPr>
          <w:rFonts w:ascii="TimesNewRomanPSMT" w:hAnsi="TimesNewRomanPSMT" w:cs="TimesNewRomanPSMT"/>
          <w:sz w:val="28"/>
          <w:szCs w:val="28"/>
        </w:rPr>
        <w:t xml:space="preserve">и на основании постановления Правительства </w:t>
      </w:r>
      <w:r>
        <w:rPr>
          <w:rFonts w:ascii="TimesNewRomanPSMT" w:hAnsi="TimesNewRomanPSMT" w:cs="TimesNewRomanPSMT"/>
          <w:sz w:val="28"/>
          <w:szCs w:val="28"/>
        </w:rPr>
        <w:t xml:space="preserve">Новосибирской области от 19.10.2015 № 382-п «Об утверждении Положения о министерстве транспорта и дорожного хозяйства Новосибирской области»</w:t>
      </w:r>
      <w:r>
        <w:rPr>
          <w:rFonts w:ascii="TimesNewRomanPSMT" w:hAnsi="TimesNewRomanPSMT" w:cs="TimesNewRomanPSMT"/>
          <w:sz w:val="28"/>
          <w:szCs w:val="28"/>
        </w:rPr>
        <w:t xml:space="preserve">.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Программа профилактики направлена на информирование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контролируемых лиц и иных заинтересованных лиц по вопросам соблюдения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обязательных требований. При осуществлении федерального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государственного контроля (надзора) проведение профилактических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мероприятий, направленных на снижение риска причинения вреда (ущерба),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является приоритетным по отношению к проведению контрольных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(надзорных) мероприятий.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Предметом федерального государственного контроля (надзора) за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соблюдением правил технической эксплуатации внеуличного транспорта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правил пользования внеуличным транспортом в Новосибирской области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(далее – федеральный государственный контроль (надзор) является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соблюдение юридическими лицами, индивидуальными предпринимателями,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осуществляющими эксплуатацию подвижного состава внеуличного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транспорта и </w:t>
      </w:r>
      <w:r>
        <w:rPr>
          <w:rFonts w:ascii="TimesNewRomanPSMT" w:hAnsi="TimesNewRomanPSMT" w:cs="TimesNewRomanPSMT"/>
          <w:sz w:val="28"/>
          <w:szCs w:val="28"/>
        </w:rPr>
        <w:t xml:space="preserve">объектов инфраструктуры внеуличного транспорта (далее -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контролируемые лица), обязательных требований, предусмотренных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правилами технической эксплуатации внеуличного транспорта и правилами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пользования внеуличным транспортом, утвержденными Правительством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Новосибирской области в соответствии с </w:t>
      </w:r>
      <w:r>
        <w:rPr>
          <w:rFonts w:ascii="TimesNewRomanPSMT" w:hAnsi="TimesNewRomanPSMT" w:cs="TimesNewRomanPSMT"/>
          <w:sz w:val="28"/>
          <w:szCs w:val="28"/>
        </w:rPr>
        <w:t xml:space="preserve">Федеральны</w:t>
      </w:r>
      <w:r>
        <w:rPr>
          <w:rFonts w:ascii="TimesNewRomanPSMT" w:hAnsi="TimesNewRomanPSMT" w:cs="TimesNewRomanPSMT"/>
          <w:sz w:val="28"/>
          <w:szCs w:val="28"/>
        </w:rPr>
        <w:t xml:space="preserve">м</w:t>
      </w:r>
      <w:r>
        <w:rPr>
          <w:rFonts w:ascii="TimesNewRomanPSMT" w:hAnsi="TimesNewRomanPSMT" w:cs="TimesNewRomanPSMT"/>
          <w:sz w:val="28"/>
          <w:szCs w:val="28"/>
        </w:rPr>
        <w:t xml:space="preserve"> закон</w:t>
      </w:r>
      <w:r>
        <w:rPr>
          <w:rFonts w:ascii="TimesNewRomanPSMT" w:hAnsi="TimesNewRomanPSMT" w:cs="TimesNewRomanPSMT"/>
          <w:sz w:val="28"/>
          <w:szCs w:val="28"/>
        </w:rPr>
        <w:t xml:space="preserve">ом</w:t>
      </w:r>
      <w:r>
        <w:rPr>
          <w:rFonts w:ascii="TimesNewRomanPSMT" w:hAnsi="TimesNewRomanPSMT" w:cs="TimesNewRomanPSMT"/>
          <w:sz w:val="28"/>
          <w:szCs w:val="28"/>
        </w:rPr>
        <w:t xml:space="preserve"> № 442-ФЗ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(далее - обязательные требования)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ф</w:t>
      </w:r>
      <w:r>
        <w:rPr>
          <w:rFonts w:ascii="TimesNewRomanPSMT" w:hAnsi="TimesNewRomanPSMT" w:cs="TimesNewRomanPSMT"/>
          <w:sz w:val="28"/>
          <w:szCs w:val="28"/>
        </w:rPr>
        <w:t xml:space="preserve">едеральный государственный контроль (надзор) осуществляется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форме плановых и внеплановых проверок, а также профилактических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мероприятий, направленных на предупреждение нарушений обязательных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требований.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Контролируемыми лицами, в рамках федерального государственного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контроля (надзора), на территории Новосибирской области явля</w:t>
      </w:r>
      <w:r>
        <w:rPr>
          <w:rFonts w:ascii="TimesNewRomanPSMT" w:hAnsi="TimesNewRomanPSMT" w:cs="TimesNewRomanPSMT"/>
          <w:sz w:val="28"/>
          <w:szCs w:val="28"/>
        </w:rPr>
        <w:t xml:space="preserve">е</w:t>
      </w:r>
      <w:r>
        <w:rPr>
          <w:rFonts w:ascii="TimesNewRomanPSMT" w:hAnsi="TimesNewRomanPSMT" w:cs="TimesNewRomanPSMT"/>
          <w:sz w:val="28"/>
          <w:szCs w:val="28"/>
        </w:rPr>
        <w:t xml:space="preserve">тся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муниципальное</w:t>
      </w:r>
      <w:r>
        <w:rPr>
          <w:rFonts w:ascii="TimesNewRomanPSMT" w:hAnsi="TimesNewRomanPSMT" w:cs="TimesNewRomanPSMT"/>
          <w:sz w:val="28"/>
          <w:szCs w:val="28"/>
        </w:rPr>
        <w:t xml:space="preserve"> унитарное </w:t>
      </w:r>
      <w:r>
        <w:rPr>
          <w:rFonts w:ascii="TimesNewRomanPSMT" w:hAnsi="TimesNewRomanPSMT" w:cs="TimesNewRomanPSMT"/>
          <w:sz w:val="28"/>
          <w:szCs w:val="28"/>
        </w:rPr>
        <w:t xml:space="preserve">предприятие </w:t>
      </w:r>
      <w:r>
        <w:rPr>
          <w:rFonts w:ascii="TimesNewRomanPSMT" w:hAnsi="TimesNewRomanPSMT" w:cs="TimesNewRomanPSMT"/>
          <w:sz w:val="28"/>
          <w:szCs w:val="28"/>
        </w:rPr>
        <w:t xml:space="preserve">города Новосибирска </w:t>
      </w:r>
      <w:r>
        <w:rPr>
          <w:rFonts w:ascii="TimesNewRomanPSMT" w:hAnsi="TimesNewRomanPSMT" w:cs="TimesNewRomanPSMT"/>
          <w:sz w:val="28"/>
          <w:szCs w:val="28"/>
        </w:rPr>
        <w:t xml:space="preserve">«</w:t>
      </w:r>
      <w:r>
        <w:rPr>
          <w:rFonts w:ascii="TimesNewRomanPSMT" w:hAnsi="TimesNewRomanPSMT" w:cs="TimesNewRomanPSMT"/>
          <w:sz w:val="28"/>
          <w:szCs w:val="28"/>
        </w:rPr>
        <w:t xml:space="preserve">Новосибирский метрополитен»</w:t>
      </w:r>
      <w:r>
        <w:rPr>
          <w:rFonts w:ascii="TimesNewRomanPSMT" w:hAnsi="TimesNewRomanPSMT" w:cs="TimesNewRomanPSMT"/>
          <w:sz w:val="28"/>
          <w:szCs w:val="28"/>
        </w:rPr>
        <w:t xml:space="preserve">.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Объектами федерального государственного контроля (надзора)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являются: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а) </w:t>
      </w:r>
      <w:r>
        <w:rPr>
          <w:rFonts w:ascii="TimesNewRomanPSMT" w:hAnsi="TimesNewRomanPSMT" w:cs="TimesNewRomanPSMT"/>
          <w:sz w:val="28"/>
          <w:szCs w:val="28"/>
        </w:rPr>
        <w:t xml:space="preserve">в рамках пункта 1 части 1 </w:t>
      </w:r>
      <w:r>
        <w:rPr>
          <w:rFonts w:ascii="TimesNewRomanPSMT" w:hAnsi="TimesNewRomanPSMT" w:cs="TimesNewRomanPSMT"/>
          <w:sz w:val="28"/>
          <w:szCs w:val="28"/>
        </w:rPr>
        <w:t xml:space="preserve">статьи 16 Федерального закона № </w:t>
      </w:r>
      <w:r>
        <w:rPr>
          <w:rFonts w:ascii="TimesNewRomanPSMT" w:hAnsi="TimesNewRomanPSMT" w:cs="TimesNewRomanPSMT"/>
          <w:sz w:val="28"/>
          <w:szCs w:val="28"/>
        </w:rPr>
        <w:t xml:space="preserve">248-ФЗ -деятельность по эксплуатации внеуличного транспорта;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left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б) </w:t>
      </w:r>
      <w:r>
        <w:rPr>
          <w:rFonts w:ascii="TimesNewRomanPSMT" w:hAnsi="TimesNewRomanPSMT" w:cs="TimesNewRomanPSMT"/>
          <w:sz w:val="28"/>
          <w:szCs w:val="28"/>
        </w:rPr>
        <w:t xml:space="preserve">в рамках пункта 3 части 1 </w:t>
      </w:r>
      <w:r>
        <w:rPr>
          <w:rFonts w:ascii="TimesNewRomanPSMT" w:hAnsi="TimesNewRomanPSMT" w:cs="TimesNewRomanPSMT"/>
          <w:sz w:val="28"/>
          <w:szCs w:val="28"/>
        </w:rPr>
        <w:t xml:space="preserve">статьи 16 Федерального закона № </w:t>
      </w:r>
      <w:r>
        <w:rPr>
          <w:rFonts w:ascii="TimesNewRomanPSMT" w:hAnsi="TimesNewRomanPSMT" w:cs="TimesNewRomanPSMT"/>
          <w:sz w:val="28"/>
          <w:szCs w:val="28"/>
        </w:rPr>
        <w:t xml:space="preserve">248-ФЗ: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объекты инфраструктуры внеуличного транспорта;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подвижной состав внеуличного транспорта.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Ответственным </w:t>
      </w:r>
      <w:r>
        <w:rPr>
          <w:rFonts w:ascii="TimesNewRomanPSMT" w:hAnsi="TimesNewRomanPSMT" w:cs="TimesNewRomanPSMT"/>
          <w:sz w:val="28"/>
          <w:szCs w:val="28"/>
        </w:rPr>
        <w:t xml:space="preserve">исполнителем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за реализацию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профилактических мероприятий п</w:t>
      </w:r>
      <w:r>
        <w:rPr>
          <w:rFonts w:ascii="TimesNewRomanPSMT" w:hAnsi="TimesNewRomanPSMT" w:cs="TimesNewRomanPSMT"/>
          <w:sz w:val="28"/>
          <w:szCs w:val="28"/>
        </w:rPr>
        <w:t xml:space="preserve">рограммы профилактики является </w:t>
      </w:r>
      <w:r>
        <w:rPr>
          <w:rFonts w:ascii="TimesNewRomanPSMT" w:hAnsi="TimesNewRomanPSMT" w:cs="TimesNewRomanPSMT"/>
          <w:sz w:val="28"/>
          <w:szCs w:val="28"/>
        </w:rPr>
        <w:t xml:space="preserve">консультант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отдела развития транспорта и инфраструктуры министерства</w:t>
      </w:r>
      <w:r>
        <w:rPr>
          <w:rFonts w:ascii="TimesNewRomanPSMT" w:hAnsi="TimesNewRomanPSMT" w:cs="TimesNewRomanPSMT"/>
          <w:sz w:val="28"/>
          <w:szCs w:val="28"/>
        </w:rPr>
        <w:t xml:space="preserve">.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Ответственным исполнителем за размещение информации на сайте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министерства в информационно-телекоммуникационной сети «Интернет»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является </w:t>
      </w:r>
      <w:r>
        <w:rPr>
          <w:rFonts w:ascii="TimesNewRomanPSMT" w:hAnsi="TimesNewRomanPSMT" w:cs="TimesNewRomanPSMT"/>
          <w:sz w:val="28"/>
          <w:szCs w:val="28"/>
        </w:rPr>
        <w:t xml:space="preserve">консультант </w:t>
      </w:r>
      <w:r>
        <w:rPr>
          <w:rFonts w:ascii="TimesNewRomanPSMT" w:hAnsi="TimesNewRomanPSMT" w:cs="TimesNewRomanPSMT"/>
          <w:sz w:val="28"/>
          <w:szCs w:val="28"/>
        </w:rPr>
        <w:t xml:space="preserve">отдела развития транспорта и инфраструктуры министерства</w:t>
      </w:r>
      <w:r>
        <w:rPr>
          <w:rFonts w:ascii="TimesNewRomanPSMT" w:hAnsi="TimesNewRomanPSMT" w:cs="TimesNewRomanPSMT"/>
          <w:sz w:val="28"/>
          <w:szCs w:val="28"/>
        </w:rPr>
        <w:t xml:space="preserve">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jc w:val="center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 xml:space="preserve">II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 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Анализ текущего состояния осуществления федерального государственного контроля (надзора),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</w:p>
    <w:p>
      <w:pPr>
        <w:ind w:left="2268"/>
        <w:jc w:val="center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соответствии с требованиями </w:t>
      </w:r>
      <w:r>
        <w:rPr>
          <w:rFonts w:ascii="TimesNewRomanPSMT" w:hAnsi="TimesNewRomanPSMT" w:cs="TimesNewRomanPSMT"/>
          <w:sz w:val="28"/>
          <w:szCs w:val="28"/>
        </w:rPr>
        <w:t xml:space="preserve">Федеральн</w:t>
      </w:r>
      <w:r>
        <w:rPr>
          <w:rFonts w:ascii="TimesNewRomanPSMT" w:hAnsi="TimesNewRomanPSMT" w:cs="TimesNewRomanPSMT"/>
          <w:sz w:val="28"/>
          <w:szCs w:val="28"/>
        </w:rPr>
        <w:t xml:space="preserve">ого</w:t>
      </w:r>
      <w:r>
        <w:rPr>
          <w:rFonts w:ascii="TimesNewRomanPSMT" w:hAnsi="TimesNewRomanPSMT" w:cs="TimesNewRomanPSMT"/>
          <w:sz w:val="28"/>
          <w:szCs w:val="28"/>
        </w:rPr>
        <w:t xml:space="preserve"> закон</w:t>
      </w:r>
      <w:r>
        <w:rPr>
          <w:rFonts w:ascii="TimesNewRomanPSMT" w:hAnsi="TimesNewRomanPSMT" w:cs="TimesNewRomanPSMT"/>
          <w:sz w:val="28"/>
          <w:szCs w:val="28"/>
        </w:rPr>
        <w:t xml:space="preserve">а</w:t>
      </w:r>
      <w:r>
        <w:rPr>
          <w:rFonts w:ascii="TimesNewRomanPSMT" w:hAnsi="TimesNewRomanPSMT" w:cs="TimesNewRomanPSMT"/>
          <w:sz w:val="28"/>
          <w:szCs w:val="28"/>
        </w:rPr>
        <w:t xml:space="preserve"> № 248-ФЗ</w:t>
      </w:r>
      <w:r>
        <w:rPr>
          <w:rFonts w:ascii="TimesNewRomanPSMT" w:hAnsi="TimesNewRomanPSMT" w:cs="TimesNewRomanPSMT"/>
          <w:sz w:val="28"/>
          <w:szCs w:val="28"/>
        </w:rPr>
        <w:t xml:space="preserve"> в срок до 1 сентября года, предшествующего году проведения плановых проверок, органы государственного контроля (надзора), органы муниципального контроля направляют проекты ежегодных планов проведения плановых проверок в органы прокуратуры.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соответствии</w:t>
      </w:r>
      <w:r>
        <w:rPr>
          <w:rFonts w:ascii="TimesNewRomanPSMT" w:hAnsi="TimesNewRomanPSMT" w:cs="TimesNewRomanPSMT"/>
          <w:sz w:val="28"/>
          <w:szCs w:val="28"/>
        </w:rPr>
        <w:t xml:space="preserve"> с пунктом </w:t>
      </w:r>
      <w:r>
        <w:rPr>
          <w:rFonts w:ascii="TimesNewRomanPSMT" w:hAnsi="TimesNewRomanPSMT" w:cs="TimesNewRomanPSMT"/>
          <w:sz w:val="28"/>
          <w:szCs w:val="28"/>
        </w:rPr>
        <w:t xml:space="preserve">16 постановления Правитель</w:t>
      </w:r>
      <w:r>
        <w:rPr>
          <w:rFonts w:ascii="TimesNewRomanPSMT" w:hAnsi="TimesNewRomanPSMT" w:cs="TimesNewRomanPSMT"/>
          <w:sz w:val="28"/>
          <w:szCs w:val="28"/>
        </w:rPr>
        <w:t xml:space="preserve">ства Российской Федерации от 25.06.</w:t>
      </w:r>
      <w:r>
        <w:rPr>
          <w:rFonts w:ascii="TimesNewRomanPSMT" w:hAnsi="TimesNewRomanPSMT" w:cs="TimesNewRomanPSMT"/>
          <w:sz w:val="28"/>
          <w:szCs w:val="28"/>
        </w:rPr>
        <w:t xml:space="preserve">2021 </w:t>
      </w:r>
      <w:r>
        <w:rPr>
          <w:rFonts w:ascii="TimesNewRomanPSMT" w:hAnsi="TimesNewRomanPSMT" w:cs="TimesNewRomanPSMT"/>
          <w:sz w:val="28"/>
          <w:szCs w:val="28"/>
        </w:rPr>
        <w:t xml:space="preserve">№ </w:t>
      </w:r>
      <w:r>
        <w:rPr>
          <w:rFonts w:ascii="TimesNewRomanPSMT" w:hAnsi="TimesNewRomanPSMT" w:cs="TimesNewRomanPSMT"/>
          <w:sz w:val="28"/>
          <w:szCs w:val="28"/>
        </w:rPr>
        <w:t xml:space="preserve">1003 «Об утверждении Положения о федеральном государственном контроле (надзоре) за соблюдением правил технической эксплуатации внеуличного</w:t>
      </w:r>
      <w:r>
        <w:rPr>
          <w:rFonts w:ascii="TimesNewRomanPSMT" w:hAnsi="TimesNewRomanPSMT" w:cs="TimesNewRomanPSMT"/>
          <w:sz w:val="28"/>
          <w:szCs w:val="28"/>
        </w:rPr>
        <w:t xml:space="preserve"> транспорта и правил пользования внеуличным транспортом» (далее также – Положение о федеральном государственном контроле (надзоре) и с учетом тяжести потенциальных негативных последствий возможного несоблюдения контролируемым лицом обязательных требований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муниципальное унитарное предприятие города Новосибирска «Новосибирский метрополитен» </w:t>
      </w:r>
      <w:r>
        <w:rPr>
          <w:rFonts w:ascii="TimesNewRomanPSMT" w:hAnsi="TimesNewRomanPSMT" w:cs="TimesNewRomanPSMT"/>
          <w:sz w:val="28"/>
          <w:szCs w:val="28"/>
        </w:rPr>
        <w:t xml:space="preserve">относится к следующей группе тяжести</w:t>
      </w:r>
      <w:r>
        <w:rPr>
          <w:rFonts w:ascii="TimesNewRomanPSMT" w:hAnsi="TimesNewRomanPSMT" w:cs="TimesNewRomanPSMT"/>
          <w:sz w:val="28"/>
          <w:szCs w:val="28"/>
        </w:rPr>
        <w:t xml:space="preserve">: </w:t>
      </w:r>
      <w:r>
        <w:rPr>
          <w:rFonts w:ascii="TimesNewRomanPSMT" w:hAnsi="TimesNewRomanPSMT" w:cs="TimesNewRomanPSMT"/>
          <w:sz w:val="28"/>
          <w:szCs w:val="28"/>
        </w:rPr>
        <w:t xml:space="preserve"> - группы тяжести «А» и «Б» (группа «А» </w:t>
      </w:r>
      <w:r>
        <w:rPr>
          <w:rFonts w:ascii="TimesNewRomanPSMT" w:hAnsi="TimesNewRomanPSMT" w:cs="TimesNewRomanPSMT"/>
          <w:sz w:val="28"/>
          <w:szCs w:val="28"/>
        </w:rPr>
        <w:t xml:space="preserve">- перевозка пассажиров и провоз ручной клади на метрополитене и подвижной состав внеуличного транспорта, группа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«Б» - станции внеуличного транспорта)</w:t>
      </w:r>
      <w:r>
        <w:rPr>
          <w:rFonts w:ascii="TimesNewRomanPSMT" w:hAnsi="TimesNewRomanPSMT" w:cs="TimesNewRomanPSMT"/>
          <w:sz w:val="28"/>
          <w:szCs w:val="28"/>
        </w:rPr>
        <w:t xml:space="preserve">.</w:t>
      </w:r>
      <w:r>
        <w:rPr>
          <w:rFonts w:ascii="TimesNewRomanPSMT" w:hAnsi="TimesNewRomanPSMT" w:cs="TimesNewRomanPSMT"/>
          <w:sz w:val="28"/>
          <w:szCs w:val="28"/>
          <w:highlight w:val="yellow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2020</w:t>
      </w:r>
      <w:r>
        <w:rPr>
          <w:rFonts w:ascii="TimesNewRomanPSMT" w:hAnsi="TimesNewRomanPSMT" w:cs="TimesNewRomanPSMT"/>
          <w:sz w:val="28"/>
          <w:szCs w:val="28"/>
        </w:rPr>
        <w:t xml:space="preserve">,</w:t>
      </w:r>
      <w:r>
        <w:rPr>
          <w:rFonts w:ascii="TimesNewRomanPSMT" w:hAnsi="TimesNewRomanPSMT" w:cs="TimesNewRomanPSMT"/>
          <w:sz w:val="28"/>
          <w:szCs w:val="28"/>
        </w:rPr>
        <w:t xml:space="preserve"> 2021</w:t>
      </w:r>
      <w:r>
        <w:rPr>
          <w:rFonts w:ascii="TimesNewRomanPSMT" w:hAnsi="TimesNewRomanPSMT" w:cs="TimesNewRomanPSMT"/>
          <w:sz w:val="28"/>
          <w:szCs w:val="28"/>
        </w:rPr>
        <w:t xml:space="preserve"> и 2022</w:t>
      </w:r>
      <w:r>
        <w:rPr>
          <w:rFonts w:ascii="TimesNewRomanPSMT" w:hAnsi="TimesNewRomanPSMT" w:cs="TimesNewRomanPSMT"/>
          <w:sz w:val="28"/>
          <w:szCs w:val="28"/>
        </w:rPr>
        <w:t xml:space="preserve">, 2023 годах случаев причинения контролируемым лиц</w:t>
      </w:r>
      <w:r>
        <w:rPr>
          <w:rFonts w:ascii="TimesNewRomanPSMT" w:hAnsi="TimesNewRomanPSMT" w:cs="TimesNewRomanPSMT"/>
          <w:sz w:val="28"/>
          <w:szCs w:val="28"/>
        </w:rPr>
        <w:t xml:space="preserve">ом </w:t>
      </w:r>
      <w:r>
        <w:rPr>
          <w:rFonts w:ascii="TimesNewRomanPSMT" w:hAnsi="TimesNewRomanPSMT" w:cs="TimesNewRomanPSMT"/>
          <w:sz w:val="28"/>
          <w:szCs w:val="28"/>
        </w:rPr>
        <w:t xml:space="preserve">вреда жизни и здоровью граждан, вреда животным, растениям, окружающей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среде, объектам культурного наследия (памятникам истории и культуры)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народов Российской Федерации, музейным предметам и коллекциям,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включенным в состав национального библиотечного фонда, имуществу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физических и юридических лиц, безопасности государства, </w:t>
      </w:r>
      <w:r>
        <w:rPr>
          <w:rFonts w:ascii="TimesNewRomanPSMT" w:hAnsi="TimesNewRomanPSMT" w:cs="TimesNewRomanPSMT"/>
          <w:sz w:val="28"/>
          <w:szCs w:val="28"/>
        </w:rPr>
        <w:t xml:space="preserve">случаев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возникновения чрезвычайных ситуаций природного и техногенного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характера и ликвидации последствий причинения такого вреда не выявлено.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Ин</w:t>
      </w:r>
      <w:r>
        <w:rPr>
          <w:rFonts w:ascii="TimesNewRomanPSMT" w:hAnsi="TimesNewRomanPSMT" w:cs="TimesNewRomanPSMT"/>
          <w:sz w:val="28"/>
          <w:szCs w:val="28"/>
        </w:rPr>
        <w:t xml:space="preserve">формация о вступившем в законную силу в течение 5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предшествующих календарных лет обвинительного приговора суда с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назначением наказания работнику контролируе</w:t>
      </w:r>
      <w:r>
        <w:rPr>
          <w:rFonts w:ascii="TimesNewRomanPSMT" w:hAnsi="TimesNewRomanPSMT" w:cs="TimesNewRomanPSMT"/>
          <w:sz w:val="28"/>
          <w:szCs w:val="28"/>
        </w:rPr>
        <w:t xml:space="preserve">мого лица (или решения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(постановления) о назначении административного наказания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контролируемому лицу или работнику контролируемого лица) за нарушение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обязательных требований также отсутствует.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соответствии с пунктом 20 Положения о федеральном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государственном контроле (надзоре) муниципальное предприятие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«Новосибирский метрополитен» относится к группе вероятности «3» - низкий риск.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Учитывая, что деятельность контролируемого лица относится к низкому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риску и в соответствии с пунктом 22 Положения о федеральном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государственном контроле (надзоре) в отношении муниципального унитарного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предприятия «Новосибирский метрополитен», отнесенного к категории низкого риска причинения вреда (ущерба), плановые контрольные (надзорные)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мероприятия не проводятся.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jc w:val="center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 xml:space="preserve">III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.</w:t>
      </w:r>
      <w:r>
        <w:rPr>
          <w:rFonts w:ascii="TimesNewRomanPS-BoldMT" w:hAnsi="TimesNewRomanPS-BoldMT" w:cs="TimesNewRomanPS-BoldMT"/>
          <w:b/>
          <w:bCs/>
          <w:sz w:val="28"/>
          <w:szCs w:val="28"/>
          <w:lang w:val="en-US"/>
        </w:rPr>
        <w:t xml:space="preserve"> 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Цели и задачи реализации Программы профилактики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</w:p>
    <w:p>
      <w:pPr>
        <w:ind w:left="2268"/>
        <w:jc w:val="both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Целями реализации Программы профилактики является повышение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уровня информированности контролируемых лиц по вопросам соблюдения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обязательных требований, повышение их правовой грамотности,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формирование ответственного отношения к обеспечению соблюдения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обязательных требований и выработка внутренней мотивации к позитивному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правовому поведению, в том числе: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1)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предупреждение нарушений контролируемым лицом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обязательных требований (снижение числа нарушений обязательных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требований);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2)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предотвращение причинения вреда либо угрозы причинения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вреда охраняемым законом ценностям вследствие нарушений обязательных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требований;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3)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повышение прозрачности деятельности министерства при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осуществлении федерального государственного контроля (надзора);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4)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формирование моделей социально-ответственного,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добросовестного, правового поведения контролируемых лиц;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5)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создание инфраструктуры профилактики рисков причинения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вреда охраняемым законом ценностям.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Для достижения поставленных целей Программы профилактики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необходимо решение следующих задач: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1)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выявление причин, факторов и условий, способствующих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возможному нарушению обязательных требований;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2)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устранение причин, факторов и условий, способствующих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возможному нарушению обязательных требований;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3)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повышение уровня правовой грамотности контролируемых лиц;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4)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формирование единого понимания обязательных требований 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всех участников отношений в области федерального государственного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контроля (надзора), в том числе путем разъяснения контролируемому лицу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обязательных требований;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5)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мотивация контрольного лица к добросовестному поведению и,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как следствие, снижение вреда, причиняемого охраняемым законом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ценностям;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6)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оценка состояния подконтрольной среды и особенностей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контролируемого лица;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7)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проведение профилактических мероприятий с учетом данных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состояния подконтрольной среды и особенностей контролируемого лица;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8)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сбор и анализ статистических данных, необходимых для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организации профилактической работы, в том числе для определения видов,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форм и интенсивности профилактических мероприятий;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9)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повышение квалификации сотрудников министерства,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уполномоченных на осуществление федерального государственного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контроля (надзора);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10)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создание системы взаимодействия между контролируемым лицом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и министерством, обеспечивающей наиболее полное информирование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контролируемого лица по вопросам соблюдения обязательных требований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проводимой министерством профилактической работы, в том числе с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использованием современных информационно-телекоммуникационных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технологий (внедрение интерактивных сервисов);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11)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автоматизация системы профилактики.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Ожидаемые конечные результаты реализации программы: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снижение рисков причинения вреда охраняемым законом ценностям;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развитие системы профилактических мероприятий;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внедрение различных способов профилактики;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разработка и внедрение технологий профилактической работы;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</w:t>
      </w:r>
      <w:r>
        <w:rPr>
          <w:rFonts w:ascii="TimesNewRomanPSMT" w:hAnsi="TimesNewRomanPSMT" w:cs="TimesNewRomanPSMT"/>
          <w:sz w:val="28"/>
          <w:szCs w:val="28"/>
          <w:lang w:val="en-US"/>
        </w:rPr>
        <w:t xml:space="preserve"> </w:t>
      </w:r>
      <w:r>
        <w:rPr>
          <w:rFonts w:ascii="TimesNewRomanPSMT" w:hAnsi="TimesNewRomanPSMT" w:cs="TimesNewRomanPSMT"/>
          <w:sz w:val="28"/>
          <w:szCs w:val="28"/>
        </w:rPr>
        <w:t xml:space="preserve">разработка образцов эффективного, законопослушного поведения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контрольного лица;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обеспечение квалифицированной профилактической работы;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повышение прозрачности контрольно-надзорной деятельности;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уменьшение административной нагрузки на контролируемое лицо;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повышение уровня правовой грамотности контролируемого лица;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обеспечение единообразия понимания предмета контроля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контролируемого лица;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мотивация контролируемого лица к добросовестному поведению.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jc w:val="center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IV. Перечень профилактических мероприятий,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сроки(периодичность) их проведения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соответствии с Положением о федеральном государственном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контроле (надзоре), при осуществлении федерального государственного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контроля (надзора) проводятся следующие профилактические </w:t>
      </w:r>
      <w:r>
        <w:rPr>
          <w:rFonts w:ascii="TimesNewRomanPSMT" w:hAnsi="TimesNewRomanPSMT" w:cs="TimesNewRomanPSMT"/>
          <w:sz w:val="28"/>
          <w:szCs w:val="28"/>
        </w:rPr>
        <w:t xml:space="preserve">мероприятия</w:t>
      </w:r>
      <w:r>
        <w:rPr>
          <w:rFonts w:ascii="TimesNewRomanPSMT" w:hAnsi="TimesNewRomanPSMT" w:cs="TimesNewRomanPSMT"/>
          <w:sz w:val="28"/>
          <w:szCs w:val="28"/>
        </w:rPr>
        <w:t xml:space="preserve">: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а) информирование;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б) обобщение правоприменительной практики;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в) объявление предостережения;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г) консультирование;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д) обязательный профилактический визит.</w:t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tbl>
      <w:tblPr>
        <w:tblStyle w:val="86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4536"/>
        <w:gridCol w:w="3"/>
        <w:gridCol w:w="2400"/>
      </w:tblGrid>
      <w:tr>
        <w:trPr/>
        <w:tc>
          <w:tcPr>
            <w:tcW w:w="846" w:type="dxa"/>
            <w:textDirection w:val="lrTb"/>
            <w:noWrap w:val="false"/>
          </w:tcPr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№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п/п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Вид мероприятия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Форма мероприятия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gridSpan w:val="2"/>
            <w:tcW w:w="2403" w:type="dxa"/>
            <w:textDirection w:val="lrTb"/>
            <w:noWrap w:val="false"/>
          </w:tcPr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Срок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(периодичность)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проведения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нформирование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Размещение на официальном сайте министерства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перечней нормативных правовых актов или их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отдельных частей (положений), содержащих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обязательные требования, оценка соблюдения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которых является предметом федерального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государственного контроля, а также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: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1)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текстов нормативных правовых актов,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регулирующих осуществление государственного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контроля;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2)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сведений об изменениях, внесенных 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нормативные правовые акты, регулирующие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осуществление государственного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контроля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о сроках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порядке их вступления в силу;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3)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перечня нормативных правовых актов с указанием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структурных единиц этих актов, содержащих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обязательные требования, оценка соблюдения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которых является предметом контроля, а также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информацию о мерах ответственности, применяемых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при нарушении обязательных требований, с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текстами в действующей редакции;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4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)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утвержденных проверочных листов в формате,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допускающем их использование для самообследования;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5)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руководств по соблюдению обязательных требований;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6)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перечня индикаторов риска нарушения обязательных требований, порядок отнесения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объектов контроля к категориям риска;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7)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перечня объектов контроля, учитываемых 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рамках формирования ежегодного плана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контрольных (надзорных) мероприятий, с указанием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категории риска;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8)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программы профилактики рисков причинения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вреда и план проведения плановых контрольных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(надзорных) мероприятий;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9)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исчерпывающего перечня сведений, которые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могут запрашиваться министерством у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контролируемого лица;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10)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сведений о способах получения консультаций по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вопросам соблюдения обязательных требований;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11)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сведений о применении министерством мер стимулирования добросовестности контролируемых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лиц;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12)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сведений о порядке досудебного обжалования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решений министерством, действий (бездействия) его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должностных лиц;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13)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докладов, содержащих результаты обобщения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правоприменительной практики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министерства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14)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докладов о государственном контроле;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15)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информации о способах и процедуре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самообследования (при ее наличии), в том числе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методические рекомендации по проведению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самообследования и подготовке декларации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соблюдения обязательных требований, иинформацию о декларациях соблюдения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обязательных требований, представленных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контролируемыми лицами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gridSpan w:val="2"/>
            <w:tcW w:w="2403" w:type="dxa"/>
            <w:textDirection w:val="lrTb"/>
            <w:noWrap w:val="false"/>
          </w:tcPr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 течение года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2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Обобщение 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анализ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право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-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применител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ь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ной практики за 2023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год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1. 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Утверждение приказом министерства доклада 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правоприменительной практике.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2. 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Размещение доклада о правоприменительной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практике на официальном сайте министерства в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информационно-телекоммуникационной сети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«Интернет»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в срок до 3 рабочих дней со дня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утверждения доклада.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gridSpan w:val="2"/>
            <w:tcW w:w="2403" w:type="dxa"/>
            <w:textDirection w:val="lrTb"/>
            <w:noWrap w:val="false"/>
          </w:tcPr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не позднее 30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августа 2024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года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3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Объявление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предостережения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Направление предостережений в письменном виде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контролируемому лицу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gridSpan w:val="2"/>
            <w:tcW w:w="2403" w:type="dxa"/>
            <w:textDirection w:val="lrTb"/>
            <w:noWrap w:val="false"/>
          </w:tcPr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При наличии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поступивших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сведений 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готовящихся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нарушениях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обязательных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требований или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признаках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нарушений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обязательных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требований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4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right="-112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Консульти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рова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ние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gridSpan w:val="2"/>
            <w:tcW w:w="4539" w:type="dxa"/>
            <w:textDirection w:val="lrTb"/>
            <w:noWrap w:val="false"/>
          </w:tcPr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1. Консультации по телефону, на личном приеме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по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вопросам: наличи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и содержани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е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требований;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периодичност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ь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и поряд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ок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проведения контрольных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(надзорных) мероприятий;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выполнени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предписания,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выданного по итогам контрольного мероприятия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2. Консультации в письменной форме по вопросу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выполнения предписаний, выданных по итогам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контрольного мероприятия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tcW w:w="2400" w:type="dxa"/>
            <w:textDirection w:val="lrTb"/>
            <w:noWrap w:val="false"/>
          </w:tcPr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 рамках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текущей работы,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 том числе при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проведении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контрольных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(надзорных)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мероприятий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</w:tr>
      <w:tr>
        <w:trPr/>
        <w:tc>
          <w:tcPr>
            <w:tcW w:w="846" w:type="dxa"/>
            <w:textDirection w:val="lrTb"/>
            <w:noWrap w:val="false"/>
          </w:tcPr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5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Профилактически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й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визит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Проведение профилактических визитов в форме: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1) профилактических бесед по месту осуществления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деятельности министерства;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2) профилактических бесед путем использования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видео-конференц-связи, по вопросам: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предъявляемых обязательных требований;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  <w:p>
            <w:pPr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рекомендуемых способах снижения категории риска: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о видах, содержании, интенсивности контрольных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(надзорных) мероприятий.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</w:r>
          </w:p>
        </w:tc>
        <w:tc>
          <w:tcPr>
            <w:gridSpan w:val="2"/>
            <w:tcW w:w="2403" w:type="dxa"/>
            <w:textDirection w:val="lrTb"/>
            <w:noWrap w:val="false"/>
          </w:tcPr>
          <w:p>
            <w:pPr>
              <w:rPr>
                <w:rFonts w:ascii="TimesNewRomanPSMT" w:hAnsi="TimesNewRomanPSMT" w:cs="TimesNewRomanPSMT"/>
                <w:sz w:val="24"/>
                <w:szCs w:val="24"/>
                <w:highlight w:val="yellow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highlight w:val="none"/>
              </w:rPr>
              <w:t xml:space="preserve">Проводится в сроки, установленные приложением к программе профилактики</w:t>
            </w:r>
            <w:r>
              <w:rPr>
                <w:rFonts w:ascii="TimesNewRomanPSMT" w:hAnsi="TimesNewRomanPSMT" w:cs="TimesNewRomanPSMT"/>
                <w:sz w:val="24"/>
                <w:szCs w:val="24"/>
                <w:highlight w:val="yellow"/>
              </w:rPr>
            </w:r>
          </w:p>
        </w:tc>
      </w:tr>
    </w:tbl>
    <w:p>
      <w:pPr>
        <w:jc w:val="center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rFonts w:ascii="TimesNewRomanPS-BoldMT" w:hAnsi="TimesNewRomanPS-BoldMT" w:cs="TimesNewRomanPS-BoldMT"/>
          <w:bCs/>
          <w:sz w:val="28"/>
          <w:szCs w:val="28"/>
        </w:rPr>
      </w:r>
      <w:r>
        <w:rPr>
          <w:rFonts w:ascii="TimesNewRomanPS-BoldMT" w:hAnsi="TimesNewRomanPS-BoldMT" w:cs="TimesNewRomanPS-BoldMT"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V. Показатели результативности и эффективности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оценки результативности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следующие количественные показатели и показатели качества: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проведенных профилактических мероприятий (целевой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показатель - 100%);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 xml:space="preserve">контролируемых лиц, в отношении которых проведены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(целевой показатель - 100%);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информированность подконтрольных субъектов о содержании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требований (целевой показатель - 100%);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информированность контрольных лиц о порядке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контроля (надзора), правах контролируемых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 при проведении контрольных мероприятий (целевой показатель – 100%)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  <w:highlight w:val="none"/>
        </w:rPr>
      </w:r>
      <w:r>
        <w:rPr>
          <w:rFonts w:ascii="TimesNewRomanPSMT" w:hAnsi="TimesNewRomanPSMT" w:cs="TimesNewRomanPSMT"/>
          <w:sz w:val="28"/>
          <w:szCs w:val="28"/>
          <w:highlight w:val="none"/>
        </w:rPr>
      </w:r>
      <w:r>
        <w:rPr>
          <w:rFonts w:ascii="TimesNewRomanPSMT" w:hAnsi="TimesNewRomanPSMT" w:cs="TimesNewRomanPSMT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Профилактический визит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запланированный к проведению в 2025 году, в соответствии с пунктом 11(4) постановления Правительства РФ от 10.03.2022     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  <w:r>
        <w:rPr>
          <w:rFonts w:ascii="TimesNewRomanPSMT" w:hAnsi="TimesNewRomanPSMT" w:cs="TimesNewRomanPSMT"/>
          <w:sz w:val="28"/>
          <w:szCs w:val="28"/>
        </w:rPr>
      </w:r>
    </w:p>
    <w:tbl>
      <w:tblPr>
        <w:tblStyle w:val="867"/>
        <w:tblW w:w="0" w:type="auto"/>
        <w:tblInd w:w="-568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1276"/>
        <w:gridCol w:w="1276"/>
        <w:gridCol w:w="1134"/>
        <w:gridCol w:w="1134"/>
        <w:gridCol w:w="1274"/>
        <w:gridCol w:w="1559"/>
        <w:gridCol w:w="1559"/>
      </w:tblGrid>
      <w:tr>
        <w:trPr/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14:ligatures w14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3"/>
            <w:tcW w:w="35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  <w:t xml:space="preserve">Сведения о контролируемом лице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gridSpan w:val="3"/>
            <w:tcW w:w="35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Сведения об объекте контроля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Сведения о согласованном с контролируемом лицом профилактическом визите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14:ligatures w14:val="none"/>
              </w:rPr>
            </w:r>
          </w:p>
        </w:tc>
      </w:tr>
      <w:tr>
        <w:trPr>
          <w:trHeight w:val="1264"/>
        </w:trPr>
        <w:tc>
          <w:tcPr>
            <w:tcW w:w="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Наименование контролируемого лица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Основной государственный номер (ОГРН)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Идентификационный номер налогоплательщика (ИНН)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Наименование объекта контроля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Адрес места нахождения объекта контроля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Категория риска, присвоенная объекту контроля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Дата проведения профилактического визита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Срок проведения профилактического визита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>
          <w:trHeight w:val="168"/>
        </w:trPr>
        <w:tc>
          <w:tcPr>
            <w:tcW w:w="42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W w:w="9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МУП г. Новосибирска «Новосибирский метрополитен»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1025402477748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5411100064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  <w:t xml:space="preserve">МУП г. Новосибирска «Новосибирский метроп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олитен</w:t>
            </w:r>
            <w:r>
              <w:rPr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Город Новосибирск, ул. Серебренниковская, 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7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Низкая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 квартал 2025 г.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день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Calibri">
    <w:panose1 w:val="020F0502020204030204"/>
  </w:font>
  <w:font w:name="TimesNewRomanPS-BoldMT">
    <w:panose1 w:val="020206030504050203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93216063"/>
      <w:docPartObj>
        <w:docPartGallery w:val="Page Numbers (Top of Page)"/>
        <w:docPartUnique w:val="true"/>
      </w:docPartObj>
      <w:rPr/>
    </w:sdtPr>
    <w:sdtContent>
      <w:p>
        <w:pPr>
          <w:pStyle w:val="868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7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/>
      </w:p>
    </w:sdtContent>
  </w:sdt>
  <w:p>
    <w:pPr>
      <w:pStyle w:val="8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2988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3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2"/>
    <w:next w:val="862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basedOn w:val="863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2"/>
    <w:next w:val="862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basedOn w:val="863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basedOn w:val="863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basedOn w:val="863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basedOn w:val="863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basedOn w:val="863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basedOn w:val="86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2"/>
    <w:next w:val="862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basedOn w:val="863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2"/>
    <w:next w:val="862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basedOn w:val="863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No Spacing"/>
    <w:uiPriority w:val="1"/>
    <w:qFormat/>
    <w:pPr>
      <w:spacing w:before="0" w:after="0" w:line="240" w:lineRule="auto"/>
    </w:pPr>
  </w:style>
  <w:style w:type="paragraph" w:styleId="707">
    <w:name w:val="Title"/>
    <w:basedOn w:val="862"/>
    <w:next w:val="862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>
    <w:name w:val="Title Char"/>
    <w:basedOn w:val="863"/>
    <w:link w:val="707"/>
    <w:uiPriority w:val="10"/>
    <w:rPr>
      <w:sz w:val="48"/>
      <w:szCs w:val="48"/>
    </w:rPr>
  </w:style>
  <w:style w:type="paragraph" w:styleId="709">
    <w:name w:val="Subtitle"/>
    <w:basedOn w:val="862"/>
    <w:next w:val="862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basedOn w:val="863"/>
    <w:link w:val="709"/>
    <w:uiPriority w:val="11"/>
    <w:rPr>
      <w:sz w:val="24"/>
      <w:szCs w:val="24"/>
    </w:rPr>
  </w:style>
  <w:style w:type="paragraph" w:styleId="711">
    <w:name w:val="Quote"/>
    <w:basedOn w:val="862"/>
    <w:next w:val="862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2"/>
    <w:next w:val="862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character" w:styleId="715">
    <w:name w:val="Header Char"/>
    <w:basedOn w:val="863"/>
    <w:link w:val="868"/>
    <w:uiPriority w:val="99"/>
  </w:style>
  <w:style w:type="character" w:styleId="716">
    <w:name w:val="Footer Char"/>
    <w:basedOn w:val="863"/>
    <w:link w:val="870"/>
    <w:uiPriority w:val="99"/>
  </w:style>
  <w:style w:type="paragraph" w:styleId="717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870"/>
    <w:uiPriority w:val="99"/>
  </w:style>
  <w:style w:type="table" w:styleId="719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8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9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0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1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2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3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5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9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2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3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4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5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6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7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3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3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paragraph" w:styleId="866">
    <w:name w:val="List Paragraph"/>
    <w:basedOn w:val="862"/>
    <w:uiPriority w:val="34"/>
    <w:qFormat/>
    <w:pPr>
      <w:contextualSpacing/>
      <w:ind w:left="720"/>
    </w:pPr>
  </w:style>
  <w:style w:type="table" w:styleId="867">
    <w:name w:val="Table Grid"/>
    <w:basedOn w:val="86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8">
    <w:name w:val="Header"/>
    <w:basedOn w:val="862"/>
    <w:link w:val="8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 w:customStyle="1">
    <w:name w:val="Верхний колонтитул Знак"/>
    <w:basedOn w:val="863"/>
    <w:link w:val="868"/>
    <w:uiPriority w:val="99"/>
  </w:style>
  <w:style w:type="paragraph" w:styleId="870">
    <w:name w:val="Footer"/>
    <w:basedOn w:val="862"/>
    <w:link w:val="8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1" w:customStyle="1">
    <w:name w:val="Нижний колонтитул Знак"/>
    <w:basedOn w:val="863"/>
    <w:link w:val="870"/>
    <w:uiPriority w:val="99"/>
  </w:style>
  <w:style w:type="paragraph" w:styleId="872">
    <w:name w:val="Balloon Text"/>
    <w:basedOn w:val="862"/>
    <w:link w:val="87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3" w:customStyle="1">
    <w:name w:val="Текст выноски Знак"/>
    <w:basedOn w:val="863"/>
    <w:link w:val="87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Байшев Сергей Алиевич</dc:creator>
  <cp:keywords/>
  <dc:description/>
  <cp:revision>11</cp:revision>
  <dcterms:created xsi:type="dcterms:W3CDTF">2022-12-23T06:29:00Z</dcterms:created>
  <dcterms:modified xsi:type="dcterms:W3CDTF">2024-09-24T05:11:57Z</dcterms:modified>
</cp:coreProperties>
</file>