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386" w:right="0" w:firstLine="0"/>
        <w:jc w:val="both"/>
        <w:rPr>
          <w:rFonts w:eastAsiaTheme="minorHAnsi"/>
          <w:b/>
          <w:sz w:val="24"/>
          <w:lang w:eastAsia="en-US"/>
        </w:rPr>
      </w:pPr>
      <w:r>
        <w:rPr>
          <w:rFonts w:eastAsiaTheme="minorHAnsi"/>
          <w:b/>
          <w:sz w:val="24"/>
          <w:lang w:eastAsia="en-US"/>
        </w:rPr>
        <w:t xml:space="preserve">«УТВЕРЖДАЮ»</w:t>
      </w:r>
      <w:r>
        <w:rPr>
          <w:rFonts w:eastAsiaTheme="minorHAnsi"/>
          <w:b/>
          <w:sz w:val="24"/>
          <w:lang w:eastAsia="en-US"/>
        </w:rPr>
      </w:r>
      <w:r>
        <w:rPr>
          <w:rFonts w:eastAsiaTheme="minorHAnsi"/>
          <w:b/>
          <w:sz w:val="24"/>
          <w:lang w:eastAsia="en-US"/>
        </w:rPr>
      </w:r>
    </w:p>
    <w:p>
      <w:pPr>
        <w:ind w:left="5386" w:right="0" w:firstLine="0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Заместитель министра транспорта и дорожного</w:t>
      </w:r>
      <w:r>
        <w:rPr>
          <w:rFonts w:eastAsiaTheme="minorHAnsi"/>
          <w:sz w:val="24"/>
          <w:lang w:eastAsia="en-US"/>
        </w:rPr>
      </w:r>
      <w:r>
        <w:rPr>
          <w:rFonts w:eastAsiaTheme="minorHAnsi"/>
          <w:sz w:val="24"/>
          <w:lang w:eastAsia="en-US"/>
        </w:rPr>
      </w:r>
    </w:p>
    <w:p>
      <w:pPr>
        <w:ind w:left="5386" w:right="0" w:firstLine="0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хозяйства Новосибирской области</w:t>
      </w:r>
      <w:r>
        <w:rPr>
          <w:rFonts w:eastAsiaTheme="minorHAnsi"/>
          <w:sz w:val="24"/>
          <w:lang w:eastAsia="en-US"/>
        </w:rPr>
      </w:r>
      <w:r>
        <w:rPr>
          <w:rFonts w:eastAsiaTheme="minorHAnsi"/>
          <w:sz w:val="24"/>
          <w:lang w:eastAsia="en-US"/>
        </w:rPr>
      </w:r>
    </w:p>
    <w:p>
      <w:pPr>
        <w:ind w:left="5386" w:right="0" w:firstLine="0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_____________ Е.В. </w:t>
      </w:r>
      <w:r>
        <w:rPr>
          <w:rFonts w:eastAsiaTheme="minorHAnsi"/>
          <w:sz w:val="24"/>
          <w:lang w:eastAsia="en-US"/>
        </w:rPr>
        <w:t xml:space="preserve">Тюрин</w:t>
      </w:r>
      <w:r>
        <w:rPr>
          <w:rFonts w:eastAsiaTheme="minorHAnsi"/>
          <w:sz w:val="24"/>
          <w:lang w:eastAsia="en-US"/>
        </w:rPr>
      </w:r>
      <w:r>
        <w:rPr>
          <w:rFonts w:eastAsiaTheme="minorHAnsi"/>
          <w:sz w:val="24"/>
          <w:lang w:eastAsia="en-US"/>
        </w:rPr>
      </w:r>
    </w:p>
    <w:p>
      <w:pPr>
        <w:ind w:left="5386" w:right="0" w:firstLine="0"/>
        <w:jc w:val="both"/>
        <w:rPr>
          <w:szCs w:val="28"/>
        </w:rPr>
      </w:pPr>
      <w:r>
        <w:rPr>
          <w:rFonts w:eastAsiaTheme="minorHAnsi"/>
          <w:sz w:val="24"/>
          <w:lang w:eastAsia="en-US"/>
        </w:rPr>
        <w:t xml:space="preserve">«____</w:t>
      </w:r>
      <w:r>
        <w:rPr>
          <w:rFonts w:eastAsiaTheme="minorHAnsi"/>
          <w:sz w:val="24"/>
          <w:lang w:eastAsia="en-US"/>
        </w:rPr>
        <w:t xml:space="preserve">_»_</w:t>
      </w:r>
      <w:r>
        <w:rPr>
          <w:rFonts w:eastAsiaTheme="minorHAnsi"/>
          <w:sz w:val="24"/>
          <w:lang w:eastAsia="en-US"/>
        </w:rPr>
        <w:t xml:space="preserve">_________________ 2025 г.</w:t>
      </w:r>
      <w:r>
        <w:rPr>
          <w:szCs w:val="28"/>
        </w:rPr>
      </w:r>
      <w:r>
        <w:rPr>
          <w:szCs w:val="28"/>
        </w:rPr>
      </w:r>
    </w:p>
    <w:p>
      <w:pPr>
        <w:jc w:val="both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jc w:val="center"/>
        <w:spacing w:after="200"/>
        <w:rPr>
          <w:rFonts w:eastAsiaTheme="minorHAnsi"/>
          <w:b/>
          <w:szCs w:val="32"/>
          <w:lang w:eastAsia="en-US"/>
        </w:rPr>
      </w:pPr>
      <w:r>
        <w:rPr>
          <w:rFonts w:eastAsiaTheme="minorHAnsi"/>
          <w:b/>
          <w:szCs w:val="32"/>
          <w:lang w:eastAsia="en-US"/>
        </w:rPr>
        <w:t xml:space="preserve">РАСПИСАНИЕ</w:t>
      </w:r>
      <w:r>
        <w:rPr>
          <w:rFonts w:eastAsiaTheme="minorHAnsi"/>
          <w:b/>
          <w:szCs w:val="32"/>
          <w:lang w:eastAsia="en-US"/>
        </w:rPr>
      </w:r>
      <w:r>
        <w:rPr>
          <w:rFonts w:eastAsiaTheme="minorHAnsi"/>
          <w:b/>
          <w:szCs w:val="32"/>
          <w:lang w:eastAsia="en-US"/>
        </w:rPr>
      </w:r>
    </w:p>
    <w:p>
      <w:pPr>
        <w:pStyle w:val="859"/>
        <w:rPr>
          <w:b/>
          <w:szCs w:val="28"/>
        </w:rPr>
      </w:pPr>
      <w:r>
        <w:rPr>
          <w:rFonts w:eastAsiaTheme="minorHAns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b/>
          <w:szCs w:val="28"/>
        </w:rPr>
        <w:t xml:space="preserve"> </w:t>
      </w:r>
      <w:r>
        <w:rPr>
          <w:b/>
          <w:szCs w:val="28"/>
        </w:rPr>
      </w:r>
      <w:r>
        <w:rPr>
          <w:b/>
          <w:szCs w:val="28"/>
        </w:rPr>
      </w:r>
    </w:p>
    <w:p>
      <w:pPr>
        <w:pStyle w:val="859"/>
        <w:rPr>
          <w:b/>
          <w:szCs w:val="28"/>
        </w:rPr>
      </w:pPr>
      <w:r>
        <w:rPr>
          <w:b/>
          <w:szCs w:val="28"/>
        </w:rPr>
        <w:t xml:space="preserve">№120 «п. </w:t>
      </w:r>
      <w:r>
        <w:rPr>
          <w:b/>
          <w:szCs w:val="28"/>
        </w:rPr>
        <w:t xml:space="preserve">Кудряшовский</w:t>
      </w:r>
      <w:r>
        <w:rPr>
          <w:b/>
          <w:szCs w:val="28"/>
        </w:rPr>
        <w:t xml:space="preserve"> - Областная больница»</w:t>
      </w:r>
      <w:r>
        <w:rPr>
          <w:b/>
          <w:szCs w:val="28"/>
        </w:rPr>
      </w:r>
      <w:r>
        <w:rPr>
          <w:b/>
          <w:szCs w:val="28"/>
        </w:rPr>
      </w:r>
    </w:p>
    <w:p>
      <w:pPr>
        <w:pStyle w:val="859"/>
        <w:spacing w:before="120" w:after="120"/>
        <w:rPr>
          <w:b/>
          <w:szCs w:val="28"/>
        </w:rPr>
      </w:pPr>
      <w:r>
        <w:rPr>
          <w:b/>
          <w:szCs w:val="28"/>
        </w:rPr>
        <w:t xml:space="preserve">(Рабочие дни)</w:t>
      </w:r>
      <w:r>
        <w:rPr>
          <w:b/>
          <w:szCs w:val="28"/>
        </w:rPr>
      </w:r>
      <w:r>
        <w:rPr>
          <w:b/>
          <w:szCs w:val="28"/>
        </w:rPr>
      </w:r>
    </w:p>
    <w:tbl>
      <w:tblPr>
        <w:tblW w:w="9496" w:type="dxa"/>
        <w:tblLayout w:type="fixed"/>
        <w:tblLook w:val="04A0" w:firstRow="1" w:lastRow="0" w:firstColumn="1" w:lastColumn="0" w:noHBand="0" w:noVBand="1"/>
      </w:tblPr>
      <w:tblGrid>
        <w:gridCol w:w="1116"/>
        <w:gridCol w:w="1387"/>
        <w:gridCol w:w="1553"/>
        <w:gridCol w:w="1387"/>
        <w:gridCol w:w="1553"/>
        <w:gridCol w:w="1417"/>
        <w:gridCol w:w="1083"/>
      </w:tblGrid>
      <w:tr>
        <w:tblPrEx/>
        <w:trPr>
          <w:trHeight w:val="315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№ выхода автобуса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588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Время следования (час-мин):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Количество оборотных рейсов, ед.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Режим</w:t>
            </w:r>
            <w:r>
              <w:rPr>
                <w:color w:val="000000"/>
                <w:sz w:val="20"/>
                <w:szCs w:val="20"/>
              </w:rPr>
              <w:br/>
              <w:t xml:space="preserve">работы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6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4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Начальный пункт:</w:t>
            </w:r>
            <w:r>
              <w:rPr>
                <w:color w:val="000000"/>
                <w:sz w:val="20"/>
                <w:szCs w:val="20"/>
              </w:rPr>
              <w:br/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п. 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Кудряшовский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W w:w="294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Конечный пункт:</w:t>
            </w:r>
            <w:r>
              <w:rPr>
                <w:color w:val="000000"/>
                <w:sz w:val="20"/>
                <w:szCs w:val="20"/>
              </w:rPr>
              <w:br/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Областная больница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Прибытие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Отправление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Прибытие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Отправление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42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05-45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06-52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Пн-Пт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07-53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09-05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10-10 (обед)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12-40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13-40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13-56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15-04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16-15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17-25 (обед)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18-35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19-50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21-00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06-05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07-06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Пн-Пт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08-10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08-18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09-22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10-32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11-48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12-55 (обед)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15-10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15-16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16-29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18-51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20-06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21-20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 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07-23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Пн-Пт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08-30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08-36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09-50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09-56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11-04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12-15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13-28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14-40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14-44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15-55 (обед)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16-47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17-55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18-03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19-03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19-07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21-40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06-40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07-38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07-40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Пн-Пт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08-54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10-05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10-12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11-12 (обед)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12-08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13-15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13-24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14-32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15-40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15-48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16-58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17-05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18-15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18-21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19-30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19-35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20-53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22-00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13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05-50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Пн-Пт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06-50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06-55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07-50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07-55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09-05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09-12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10-29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11-30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11-36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12-52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14-00 (обед)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17-23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18-30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18-39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20-05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21:15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06-05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Пн-Пт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07-05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07-10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08-10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08-10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09-28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10-35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11-50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11-52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13-08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14-10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14-16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15-32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16-40 (обед)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17-41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18-50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18-57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20-10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 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 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 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Пн-Пт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08-30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08-32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09-35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09-44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10-55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12-00 (обед)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12-56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14-05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14-12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15-15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15-20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16-30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16-36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17-55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17-59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19-10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19-15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20-30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21-40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shd w:val="clear" w:color="auto" w:fill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8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06-37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Пн-Пт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07-35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07-40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08-40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08-45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09-55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11-10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11-16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12-25 (обед)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15-53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17-09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18-10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18-17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19-25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19-33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20-50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21-00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21-50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21-55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5,5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22-50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0"/>
        </w:trPr>
        <w:tc>
          <w:tcPr>
            <w:shd w:val="clear" w:color="auto" w:fill="auto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1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Итого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88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 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</w:tbl>
    <w:p>
      <w:pPr>
        <w:jc w:val="both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rPr>
          <w:bCs/>
          <w:szCs w:val="28"/>
        </w:rPr>
      </w:pPr>
      <w:r>
        <w:rPr>
          <w:bCs/>
          <w:szCs w:val="28"/>
        </w:rPr>
        <w:t xml:space="preserve">Начальник управления </w:t>
      </w:r>
      <w:r>
        <w:rPr>
          <w:bCs/>
          <w:szCs w:val="28"/>
        </w:rPr>
      </w:r>
      <w:r>
        <w:rPr>
          <w:bCs/>
          <w:szCs w:val="28"/>
        </w:rPr>
      </w:r>
    </w:p>
    <w:p>
      <w:pPr>
        <w:spacing w:after="200"/>
        <w:rPr>
          <w:szCs w:val="28"/>
        </w:rPr>
      </w:pPr>
      <w:r>
        <w:rPr>
          <w:bCs/>
          <w:szCs w:val="28"/>
        </w:rPr>
        <w:t xml:space="preserve">организации пассажирских перевозок</w:t>
      </w:r>
      <w:r>
        <w:rPr>
          <w:bCs/>
          <w:szCs w:val="28"/>
        </w:rPr>
        <w:tab/>
      </w:r>
      <w:r>
        <w:rPr>
          <w:szCs w:val="28"/>
        </w:rPr>
        <w:t xml:space="preserve">         _________________/Н.Ю. Филипенко/</w:t>
      </w:r>
      <w:r>
        <w:rPr>
          <w:szCs w:val="28"/>
        </w:rPr>
      </w:r>
      <w:r>
        <w:rPr>
          <w:szCs w:val="28"/>
        </w:rPr>
      </w:r>
    </w:p>
    <w:p>
      <w:pPr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jc w:val="both"/>
        <w:rPr>
          <w:bCs/>
          <w:szCs w:val="28"/>
        </w:rPr>
      </w:pPr>
      <w:r>
        <w:rPr>
          <w:bCs/>
          <w:szCs w:val="28"/>
        </w:rPr>
        <w:t xml:space="preserve">Специалист управления </w:t>
      </w:r>
      <w:r>
        <w:rPr>
          <w:bCs/>
          <w:szCs w:val="28"/>
        </w:rPr>
      </w:r>
      <w:r>
        <w:rPr>
          <w:bCs/>
          <w:szCs w:val="28"/>
        </w:rPr>
      </w:r>
    </w:p>
    <w:p>
      <w:pPr>
        <w:spacing w:after="200"/>
        <w:rPr>
          <w:szCs w:val="28"/>
        </w:rPr>
      </w:pPr>
      <w:r>
        <w:rPr>
          <w:bCs/>
          <w:szCs w:val="28"/>
        </w:rPr>
        <w:t xml:space="preserve">организации пассажирских перевозок</w:t>
      </w:r>
      <w:r>
        <w:rPr>
          <w:bCs/>
          <w:szCs w:val="28"/>
        </w:rPr>
        <w:tab/>
      </w:r>
      <w:r>
        <w:rPr>
          <w:bCs/>
          <w:szCs w:val="28"/>
        </w:rPr>
        <w:tab/>
      </w:r>
      <w:r>
        <w:rPr>
          <w:szCs w:val="28"/>
        </w:rPr>
        <w:t xml:space="preserve">_________________/Е.В. </w:t>
      </w:r>
      <w:r>
        <w:rPr>
          <w:szCs w:val="28"/>
        </w:rPr>
        <w:t xml:space="preserve">Катоманов/</w:t>
      </w:r>
      <w:r>
        <w:rPr>
          <w:szCs w:val="28"/>
        </w:rPr>
      </w:r>
      <w:r>
        <w:rPr>
          <w:szCs w:val="28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rPr>
          <w:sz w:val="24"/>
          <w:szCs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6372"/>
        <w:jc w:val="both"/>
        <w:rPr>
          <w:rFonts w:eastAsiaTheme="minorHAnsi"/>
          <w:b/>
          <w:sz w:val="24"/>
          <w:lang w:eastAsia="en-US"/>
        </w:rPr>
      </w:pPr>
      <w:r>
        <w:rPr>
          <w:rFonts w:eastAsiaTheme="minorHAnsi"/>
          <w:b/>
          <w:sz w:val="24"/>
          <w:lang w:eastAsia="en-US"/>
        </w:rPr>
        <w:t xml:space="preserve">«УТВЕРЖДАЮ»</w:t>
      </w:r>
      <w:r>
        <w:rPr>
          <w:rFonts w:eastAsiaTheme="minorHAnsi"/>
          <w:b/>
          <w:sz w:val="24"/>
          <w:lang w:eastAsia="en-US"/>
        </w:rPr>
      </w:r>
      <w:r>
        <w:rPr>
          <w:rFonts w:eastAsiaTheme="minorHAnsi"/>
          <w:b/>
          <w:sz w:val="24"/>
          <w:lang w:eastAsia="en-US"/>
        </w:rPr>
      </w:r>
    </w:p>
    <w:p>
      <w:pPr>
        <w:ind w:left="6372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Министр транспорта и дорожного</w:t>
      </w:r>
      <w:r>
        <w:rPr>
          <w:rFonts w:eastAsiaTheme="minorHAnsi"/>
          <w:sz w:val="24"/>
          <w:lang w:eastAsia="en-US"/>
        </w:rPr>
      </w:r>
      <w:r>
        <w:rPr>
          <w:rFonts w:eastAsiaTheme="minorHAnsi"/>
          <w:sz w:val="24"/>
          <w:lang w:eastAsia="en-US"/>
        </w:rPr>
      </w:r>
    </w:p>
    <w:p>
      <w:pPr>
        <w:ind w:left="6372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хозяйства </w:t>
      </w:r>
      <w:r>
        <w:rPr>
          <w:rFonts w:eastAsiaTheme="minorHAnsi"/>
          <w:sz w:val="24"/>
          <w:lang w:eastAsia="en-US"/>
        </w:rPr>
        <w:t xml:space="preserve">Новосибирской области</w:t>
      </w:r>
      <w:r>
        <w:rPr>
          <w:rFonts w:eastAsiaTheme="minorHAnsi"/>
          <w:sz w:val="24"/>
          <w:lang w:eastAsia="en-US"/>
        </w:rPr>
      </w:r>
      <w:r>
        <w:rPr>
          <w:rFonts w:eastAsiaTheme="minorHAnsi"/>
          <w:sz w:val="24"/>
          <w:lang w:eastAsia="en-US"/>
        </w:rPr>
      </w:r>
    </w:p>
    <w:p>
      <w:pPr>
        <w:ind w:left="6372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_____________ А.В. </w:t>
      </w:r>
      <w:r>
        <w:rPr>
          <w:rFonts w:eastAsiaTheme="minorHAnsi"/>
          <w:sz w:val="24"/>
          <w:lang w:eastAsia="en-US"/>
        </w:rPr>
        <w:t xml:space="preserve">Костылевский</w:t>
      </w:r>
      <w:r>
        <w:rPr>
          <w:rFonts w:eastAsiaTheme="minorHAnsi"/>
          <w:sz w:val="24"/>
          <w:lang w:eastAsia="en-US"/>
        </w:rPr>
      </w:r>
      <w:r>
        <w:rPr>
          <w:rFonts w:eastAsiaTheme="minorHAnsi"/>
          <w:sz w:val="24"/>
          <w:lang w:eastAsia="en-US"/>
        </w:rPr>
      </w:r>
    </w:p>
    <w:p>
      <w:pPr>
        <w:ind w:left="6372"/>
        <w:jc w:val="both"/>
        <w:rPr>
          <w:szCs w:val="28"/>
        </w:rPr>
      </w:pPr>
      <w:r>
        <w:rPr>
          <w:rFonts w:eastAsiaTheme="minorHAnsi"/>
          <w:sz w:val="24"/>
          <w:lang w:eastAsia="en-US"/>
        </w:rPr>
        <w:t xml:space="preserve">«____</w:t>
      </w:r>
      <w:r>
        <w:rPr>
          <w:rFonts w:eastAsiaTheme="minorHAnsi"/>
          <w:sz w:val="24"/>
          <w:lang w:eastAsia="en-US"/>
        </w:rPr>
        <w:t xml:space="preserve">_»_</w:t>
      </w:r>
      <w:r>
        <w:rPr>
          <w:rFonts w:eastAsiaTheme="minorHAnsi"/>
          <w:sz w:val="24"/>
          <w:lang w:eastAsia="en-US"/>
        </w:rPr>
        <w:t xml:space="preserve">_________________2022</w:t>
      </w:r>
      <w:r>
        <w:rPr>
          <w:rFonts w:eastAsiaTheme="minorHAnsi"/>
          <w:sz w:val="24"/>
          <w:lang w:eastAsia="en-US"/>
        </w:rPr>
        <w:t xml:space="preserve"> </w:t>
      </w:r>
      <w:r>
        <w:rPr>
          <w:rFonts w:eastAsiaTheme="minorHAnsi"/>
          <w:sz w:val="24"/>
          <w:lang w:eastAsia="en-US"/>
        </w:rPr>
        <w:t xml:space="preserve">г.</w:t>
      </w:r>
      <w:r>
        <w:rPr>
          <w:szCs w:val="28"/>
        </w:rPr>
      </w:r>
      <w:r>
        <w:rPr>
          <w:szCs w:val="28"/>
        </w:rPr>
      </w:r>
    </w:p>
    <w:p>
      <w:pPr>
        <w:jc w:val="both"/>
        <w:rPr>
          <w:sz w:val="20"/>
          <w:szCs w:val="28"/>
        </w:rPr>
      </w:pPr>
      <w:r>
        <w:rPr>
          <w:sz w:val="20"/>
          <w:szCs w:val="28"/>
        </w:rPr>
      </w:r>
      <w:r>
        <w:rPr>
          <w:sz w:val="20"/>
          <w:szCs w:val="28"/>
        </w:rPr>
      </w:r>
      <w:r>
        <w:rPr>
          <w:sz w:val="20"/>
          <w:szCs w:val="28"/>
        </w:rPr>
      </w:r>
    </w:p>
    <w:p>
      <w:pPr>
        <w:jc w:val="center"/>
        <w:spacing w:after="120"/>
        <w:rPr>
          <w:rFonts w:eastAsiaTheme="minorHAnsi"/>
          <w:b/>
          <w:szCs w:val="32"/>
          <w:lang w:eastAsia="en-US"/>
        </w:rPr>
      </w:pPr>
      <w:r>
        <w:rPr>
          <w:rFonts w:eastAsiaTheme="minorHAnsi"/>
          <w:b/>
          <w:szCs w:val="32"/>
          <w:lang w:eastAsia="en-US"/>
        </w:rPr>
        <w:t xml:space="preserve">РАСПИСАНИЕ</w:t>
      </w:r>
      <w:r>
        <w:rPr>
          <w:rFonts w:eastAsiaTheme="minorHAnsi"/>
          <w:b/>
          <w:szCs w:val="32"/>
          <w:lang w:eastAsia="en-US"/>
        </w:rPr>
      </w:r>
      <w:r>
        <w:rPr>
          <w:rFonts w:eastAsiaTheme="minorHAnsi"/>
          <w:b/>
          <w:szCs w:val="32"/>
          <w:lang w:eastAsia="en-US"/>
        </w:rPr>
      </w:r>
    </w:p>
    <w:p>
      <w:pPr>
        <w:pStyle w:val="859"/>
        <w:rPr>
          <w:b/>
          <w:szCs w:val="28"/>
        </w:rPr>
      </w:pPr>
      <w:r>
        <w:rPr>
          <w:rFonts w:eastAsiaTheme="minorHAns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b/>
          <w:szCs w:val="28"/>
        </w:rPr>
        <w:t xml:space="preserve"> </w:t>
      </w:r>
      <w:r>
        <w:rPr>
          <w:b/>
          <w:szCs w:val="28"/>
        </w:rPr>
      </w:r>
      <w:r>
        <w:rPr>
          <w:b/>
          <w:szCs w:val="28"/>
        </w:rPr>
      </w:r>
    </w:p>
    <w:p>
      <w:pPr>
        <w:pStyle w:val="859"/>
        <w:rPr>
          <w:b/>
          <w:szCs w:val="28"/>
        </w:rPr>
      </w:pPr>
      <w:r>
        <w:rPr>
          <w:b/>
          <w:szCs w:val="28"/>
        </w:rPr>
        <w:t xml:space="preserve">№12</w:t>
      </w:r>
      <w:r>
        <w:rPr>
          <w:b/>
          <w:szCs w:val="28"/>
        </w:rPr>
        <w:t xml:space="preserve">0 </w:t>
      </w:r>
      <w:r>
        <w:rPr>
          <w:b/>
          <w:szCs w:val="28"/>
        </w:rPr>
        <w:t xml:space="preserve">«</w:t>
      </w:r>
      <w:r>
        <w:rPr>
          <w:b/>
          <w:szCs w:val="28"/>
        </w:rPr>
        <w:t xml:space="preserve">п. </w:t>
      </w:r>
      <w:r>
        <w:rPr>
          <w:b/>
          <w:szCs w:val="28"/>
        </w:rPr>
        <w:t xml:space="preserve">Кудряшовский</w:t>
      </w:r>
      <w:r>
        <w:rPr>
          <w:b/>
          <w:szCs w:val="28"/>
        </w:rPr>
        <w:t xml:space="preserve"> - Областная больница</w:t>
      </w:r>
      <w:r>
        <w:rPr>
          <w:b/>
          <w:szCs w:val="28"/>
        </w:rPr>
        <w:t xml:space="preserve">»</w:t>
      </w:r>
      <w:r>
        <w:rPr>
          <w:b/>
          <w:szCs w:val="28"/>
        </w:rPr>
      </w:r>
      <w:r>
        <w:rPr>
          <w:b/>
          <w:szCs w:val="28"/>
        </w:rPr>
      </w:r>
    </w:p>
    <w:p>
      <w:pPr>
        <w:pStyle w:val="859"/>
        <w:spacing w:after="120"/>
        <w:rPr>
          <w:b/>
          <w:szCs w:val="28"/>
        </w:rPr>
      </w:pPr>
      <w:r>
        <w:rPr>
          <w:b/>
          <w:szCs w:val="28"/>
        </w:rPr>
        <w:t xml:space="preserve">(</w:t>
      </w:r>
      <w:r>
        <w:rPr>
          <w:b/>
          <w:szCs w:val="28"/>
        </w:rPr>
        <w:t xml:space="preserve">выходные и праздничные</w:t>
      </w:r>
      <w:r>
        <w:rPr>
          <w:b/>
          <w:szCs w:val="28"/>
        </w:rPr>
        <w:t xml:space="preserve"> дни)</w:t>
      </w:r>
      <w:r>
        <w:rPr>
          <w:b/>
          <w:szCs w:val="28"/>
        </w:rPr>
      </w:r>
      <w:r>
        <w:rPr>
          <w:b/>
          <w:szCs w:val="28"/>
        </w:rPr>
      </w:r>
    </w:p>
    <w:tbl>
      <w:tblPr>
        <w:tblW w:w="10176" w:type="dxa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063"/>
        <w:gridCol w:w="1674"/>
        <w:gridCol w:w="1560"/>
        <w:gridCol w:w="1701"/>
        <w:gridCol w:w="1559"/>
        <w:gridCol w:w="1227"/>
        <w:gridCol w:w="1392"/>
      </w:tblGrid>
      <w:tr>
        <w:tblPrEx/>
        <w:trPr>
          <w:jc w:val="center"/>
          <w:trHeight w:val="2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№ выхода автобуса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4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Время следования (час-мин):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2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Количество оборотных рейсов, ед.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Режим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работы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4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Начальный пункт: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п. </w:t>
            </w:r>
            <w:r>
              <w:rPr>
                <w:b/>
                <w:color w:val="000000"/>
                <w:sz w:val="18"/>
                <w:szCs w:val="18"/>
              </w:rPr>
              <w:t xml:space="preserve">Кудряшовский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Конечный пункт: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Областная больница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7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Прибытие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Отправление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Прибытие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Отправление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9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 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</w:t>
            </w:r>
            <w:r>
              <w:rPr>
                <w:color w:val="000000"/>
                <w:sz w:val="18"/>
                <w:szCs w:val="18"/>
              </w:rPr>
              <w:t xml:space="preserve">, праздничные дни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74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08-15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47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09-10 (обед)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12-05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12-07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94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14-15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40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15-10 (обед)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18-17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6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20-35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6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21-25 (в парк)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5,5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2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</w:t>
            </w:r>
            <w:r>
              <w:rPr>
                <w:color w:val="000000"/>
                <w:sz w:val="18"/>
                <w:szCs w:val="18"/>
              </w:rPr>
              <w:t xml:space="preserve">, праздничные дни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15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08-32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10-35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3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12-35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3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13-30 (обед)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16-35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18-35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3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20-35 (в парк)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6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36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06-15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06-58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07-05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</w:t>
            </w:r>
            <w:r>
              <w:rPr>
                <w:color w:val="000000"/>
                <w:sz w:val="18"/>
                <w:szCs w:val="18"/>
              </w:rPr>
              <w:t xml:space="preserve">, праздничные дни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167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08-47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08-49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14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09-50 (обед)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8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63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15-50 (обед)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17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17"/>
        </w:trPr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21-50(в парк)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6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8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09-16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</w:t>
            </w:r>
            <w:r>
              <w:rPr>
                <w:color w:val="000000"/>
                <w:sz w:val="18"/>
                <w:szCs w:val="18"/>
              </w:rPr>
              <w:t xml:space="preserve">, праздничные дни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11-15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1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12-10 (обед)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15-15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17-08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5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19-15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7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21-45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9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22-35 (в парк)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6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42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07-37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</w:t>
            </w:r>
            <w:r>
              <w:rPr>
                <w:color w:val="000000"/>
                <w:sz w:val="18"/>
                <w:szCs w:val="18"/>
              </w:rPr>
              <w:t xml:space="preserve">, праздничные дни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18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08-35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09-35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3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11-35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2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13-27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6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14-30 (обед)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17-28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7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18-40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19-35 ( в парк)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5,5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66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 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</w:t>
            </w:r>
            <w:r>
              <w:rPr>
                <w:color w:val="000000"/>
                <w:sz w:val="18"/>
                <w:szCs w:val="18"/>
              </w:rPr>
              <w:t xml:space="preserve">, праздничные дни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66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212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10-50 (обед)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02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15-48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48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17-48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91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18-50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20-05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98"/>
        </w:trPr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20-55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21-05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21-50 (в парк)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6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9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Итого:</w: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494" w:type="dxa"/>
            <w:vAlign w:val="center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35</w:t>
            </w: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</w:tbl>
    <w:p>
      <w:pPr>
        <w:jc w:val="both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rPr>
          <w:bCs/>
          <w:sz w:val="24"/>
          <w:szCs w:val="28"/>
        </w:rPr>
      </w:pPr>
      <w:r>
        <w:rPr>
          <w:bCs/>
          <w:sz w:val="24"/>
          <w:szCs w:val="28"/>
        </w:rPr>
        <w:t xml:space="preserve">Начальник</w:t>
      </w:r>
      <w:r>
        <w:rPr>
          <w:bCs/>
          <w:sz w:val="24"/>
          <w:szCs w:val="28"/>
        </w:rPr>
        <w:t xml:space="preserve"> управления </w:t>
      </w:r>
      <w:r>
        <w:rPr>
          <w:bCs/>
          <w:sz w:val="24"/>
          <w:szCs w:val="28"/>
        </w:rPr>
      </w:r>
      <w:r>
        <w:rPr>
          <w:bCs/>
          <w:sz w:val="24"/>
          <w:szCs w:val="28"/>
        </w:rPr>
      </w:r>
    </w:p>
    <w:p>
      <w:pPr>
        <w:spacing w:after="200"/>
        <w:rPr>
          <w:sz w:val="24"/>
          <w:szCs w:val="28"/>
        </w:rPr>
      </w:pPr>
      <w:r>
        <w:rPr>
          <w:bCs/>
          <w:sz w:val="24"/>
          <w:szCs w:val="28"/>
        </w:rPr>
        <w:t xml:space="preserve">организаци</w:t>
      </w:r>
      <w:r>
        <w:rPr>
          <w:bCs/>
          <w:sz w:val="24"/>
          <w:szCs w:val="28"/>
        </w:rPr>
        <w:t xml:space="preserve">и пассажирских пер</w:t>
      </w:r>
      <w:r>
        <w:rPr>
          <w:bCs/>
          <w:sz w:val="24"/>
          <w:szCs w:val="28"/>
        </w:rPr>
        <w:t xml:space="preserve">евозок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sz w:val="24"/>
          <w:szCs w:val="28"/>
        </w:rPr>
        <w:t xml:space="preserve">_________________/</w:t>
      </w:r>
      <w:r>
        <w:rPr>
          <w:sz w:val="24"/>
          <w:szCs w:val="28"/>
        </w:rPr>
        <w:t xml:space="preserve">Е.В. Тюрин</w:t>
      </w:r>
      <w:r>
        <w:rPr>
          <w:sz w:val="24"/>
          <w:szCs w:val="28"/>
        </w:rPr>
        <w:t xml:space="preserve">/</w:t>
      </w:r>
      <w:r>
        <w:rPr>
          <w:sz w:val="24"/>
          <w:szCs w:val="28"/>
        </w:rPr>
      </w:r>
      <w:r>
        <w:rPr>
          <w:sz w:val="24"/>
          <w:szCs w:val="28"/>
        </w:rPr>
      </w:r>
    </w:p>
    <w:p>
      <w:pPr>
        <w:ind w:firstLine="284"/>
        <w:rPr>
          <w:sz w:val="24"/>
          <w:szCs w:val="28"/>
        </w:rPr>
      </w:pPr>
      <w:r>
        <w:rPr>
          <w:sz w:val="24"/>
          <w:szCs w:val="28"/>
        </w:rPr>
      </w:r>
      <w:r>
        <w:rPr>
          <w:sz w:val="24"/>
          <w:szCs w:val="28"/>
        </w:rPr>
      </w:r>
      <w:r>
        <w:rPr>
          <w:sz w:val="24"/>
          <w:szCs w:val="28"/>
        </w:rPr>
      </w:r>
    </w:p>
    <w:p>
      <w:pPr>
        <w:jc w:val="both"/>
        <w:rPr>
          <w:bCs/>
          <w:sz w:val="24"/>
          <w:szCs w:val="28"/>
        </w:rPr>
      </w:pPr>
      <w:r>
        <w:rPr>
          <w:bCs/>
          <w:sz w:val="24"/>
          <w:szCs w:val="28"/>
        </w:rPr>
        <w:t xml:space="preserve">С</w:t>
      </w:r>
      <w:r>
        <w:rPr>
          <w:bCs/>
          <w:sz w:val="24"/>
          <w:szCs w:val="28"/>
        </w:rPr>
        <w:t xml:space="preserve">пециалист управления </w:t>
      </w:r>
      <w:r>
        <w:rPr>
          <w:bCs/>
          <w:sz w:val="24"/>
          <w:szCs w:val="28"/>
        </w:rPr>
      </w:r>
      <w:r>
        <w:rPr>
          <w:bCs/>
          <w:sz w:val="24"/>
          <w:szCs w:val="28"/>
        </w:rPr>
      </w:r>
    </w:p>
    <w:p>
      <w:pPr>
        <w:spacing w:after="200"/>
        <w:rPr>
          <w:sz w:val="24"/>
          <w:szCs w:val="28"/>
        </w:rPr>
      </w:pPr>
      <w:r>
        <w:rPr>
          <w:bCs/>
          <w:sz w:val="24"/>
          <w:szCs w:val="28"/>
        </w:rPr>
        <w:t xml:space="preserve">организации пассажирских перевозок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sz w:val="24"/>
          <w:szCs w:val="28"/>
        </w:rPr>
        <w:t xml:space="preserve">_________________/</w:t>
      </w:r>
      <w:r>
        <w:rPr>
          <w:sz w:val="24"/>
          <w:szCs w:val="28"/>
        </w:rPr>
        <w:t xml:space="preserve">Е.М. Саломатов</w:t>
      </w:r>
      <w:r>
        <w:rPr>
          <w:sz w:val="24"/>
          <w:szCs w:val="28"/>
        </w:rPr>
        <w:t xml:space="preserve">/</w:t>
      </w:r>
      <w:r>
        <w:rPr>
          <w:sz w:val="24"/>
          <w:szCs w:val="28"/>
        </w:rPr>
      </w:r>
      <w:r>
        <w:rPr>
          <w:sz w:val="24"/>
          <w:szCs w:val="28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8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8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8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8"/>
        </w:rPr>
      </w:r>
    </w:p>
    <w:sectPr>
      <w:footerReference w:type="default" r:id="rId8"/>
      <w:footnotePr/>
      <w:endnotePr/>
      <w:type w:val="nextPage"/>
      <w:pgSz w:w="11906" w:h="16838" w:orient="portrait"/>
      <w:pgMar w:top="567" w:right="567" w:bottom="567" w:left="1134" w:header="709" w:footer="401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8"/>
    </w:pPr>
    <w:r>
      <w:rPr>
        <w:sz w:val="24"/>
        <w:szCs w:val="20"/>
      </w:rPr>
      <w:t xml:space="preserve">         </w:t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4">
    <w:name w:val="Heading 2 Char"/>
    <w:basedOn w:val="687"/>
    <w:link w:val="679"/>
    <w:uiPriority w:val="9"/>
    <w:rPr>
      <w:rFonts w:ascii="Arial" w:hAnsi="Arial" w:eastAsia="Arial" w:cs="Arial"/>
      <w:sz w:val="34"/>
    </w:rPr>
  </w:style>
  <w:style w:type="character" w:styleId="665">
    <w:name w:val="Heading 3 Char"/>
    <w:basedOn w:val="687"/>
    <w:link w:val="680"/>
    <w:uiPriority w:val="9"/>
    <w:rPr>
      <w:rFonts w:ascii="Arial" w:hAnsi="Arial" w:eastAsia="Arial" w:cs="Arial"/>
      <w:sz w:val="30"/>
      <w:szCs w:val="30"/>
    </w:rPr>
  </w:style>
  <w:style w:type="character" w:styleId="666">
    <w:name w:val="Heading 4 Char"/>
    <w:basedOn w:val="687"/>
    <w:link w:val="681"/>
    <w:uiPriority w:val="9"/>
    <w:rPr>
      <w:rFonts w:ascii="Arial" w:hAnsi="Arial" w:eastAsia="Arial" w:cs="Arial"/>
      <w:b/>
      <w:bCs/>
      <w:sz w:val="26"/>
      <w:szCs w:val="26"/>
    </w:rPr>
  </w:style>
  <w:style w:type="character" w:styleId="667">
    <w:name w:val="Heading 6 Char"/>
    <w:basedOn w:val="687"/>
    <w:link w:val="683"/>
    <w:uiPriority w:val="9"/>
    <w:rPr>
      <w:rFonts w:ascii="Arial" w:hAnsi="Arial" w:eastAsia="Arial" w:cs="Arial"/>
      <w:b/>
      <w:bCs/>
      <w:sz w:val="22"/>
      <w:szCs w:val="22"/>
    </w:rPr>
  </w:style>
  <w:style w:type="character" w:styleId="668">
    <w:name w:val="Heading 7 Char"/>
    <w:basedOn w:val="687"/>
    <w:link w:val="68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8 Char"/>
    <w:basedOn w:val="687"/>
    <w:link w:val="685"/>
    <w:uiPriority w:val="9"/>
    <w:rPr>
      <w:rFonts w:ascii="Arial" w:hAnsi="Arial" w:eastAsia="Arial" w:cs="Arial"/>
      <w:i/>
      <w:iCs/>
      <w:sz w:val="22"/>
      <w:szCs w:val="22"/>
    </w:rPr>
  </w:style>
  <w:style w:type="character" w:styleId="670">
    <w:name w:val="Heading 9 Char"/>
    <w:basedOn w:val="687"/>
    <w:link w:val="686"/>
    <w:uiPriority w:val="9"/>
    <w:rPr>
      <w:rFonts w:ascii="Arial" w:hAnsi="Arial" w:eastAsia="Arial" w:cs="Arial"/>
      <w:i/>
      <w:iCs/>
      <w:sz w:val="21"/>
      <w:szCs w:val="21"/>
    </w:rPr>
  </w:style>
  <w:style w:type="character" w:styleId="671">
    <w:name w:val="Title Char"/>
    <w:basedOn w:val="687"/>
    <w:link w:val="701"/>
    <w:uiPriority w:val="10"/>
    <w:rPr>
      <w:sz w:val="48"/>
      <w:szCs w:val="48"/>
    </w:rPr>
  </w:style>
  <w:style w:type="character" w:styleId="672">
    <w:name w:val="Subtitle Char"/>
    <w:basedOn w:val="687"/>
    <w:link w:val="703"/>
    <w:uiPriority w:val="11"/>
    <w:rPr>
      <w:sz w:val="24"/>
      <w:szCs w:val="24"/>
    </w:rPr>
  </w:style>
  <w:style w:type="character" w:styleId="673">
    <w:name w:val="Quote Char"/>
    <w:link w:val="705"/>
    <w:uiPriority w:val="29"/>
    <w:rPr>
      <w:i/>
    </w:rPr>
  </w:style>
  <w:style w:type="character" w:styleId="674">
    <w:name w:val="Intense Quote Char"/>
    <w:link w:val="707"/>
    <w:uiPriority w:val="30"/>
    <w:rPr>
      <w:i/>
    </w:rPr>
  </w:style>
  <w:style w:type="character" w:styleId="675">
    <w:name w:val="Footnote Text Char"/>
    <w:link w:val="840"/>
    <w:uiPriority w:val="99"/>
    <w:rPr>
      <w:sz w:val="18"/>
    </w:rPr>
  </w:style>
  <w:style w:type="character" w:styleId="676">
    <w:name w:val="Endnote Text Char"/>
    <w:link w:val="843"/>
    <w:uiPriority w:val="99"/>
    <w:rPr>
      <w:sz w:val="20"/>
    </w:rPr>
  </w:style>
  <w:style w:type="paragraph" w:styleId="677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78">
    <w:name w:val="Heading 1"/>
    <w:basedOn w:val="677"/>
    <w:next w:val="677"/>
    <w:link w:val="857"/>
    <w:qFormat/>
    <w:pPr>
      <w:jc w:val="center"/>
      <w:keepNext/>
      <w:outlineLvl w:val="0"/>
    </w:pPr>
    <w:rPr>
      <w:b/>
      <w:bCs/>
      <w:color w:val="000000"/>
    </w:rPr>
  </w:style>
  <w:style w:type="paragraph" w:styleId="679">
    <w:name w:val="Heading 2"/>
    <w:basedOn w:val="677"/>
    <w:next w:val="677"/>
    <w:link w:val="69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80">
    <w:name w:val="Heading 3"/>
    <w:basedOn w:val="677"/>
    <w:next w:val="677"/>
    <w:link w:val="69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81">
    <w:name w:val="Heading 4"/>
    <w:basedOn w:val="677"/>
    <w:next w:val="677"/>
    <w:link w:val="69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82">
    <w:name w:val="Heading 5"/>
    <w:basedOn w:val="677"/>
    <w:next w:val="677"/>
    <w:link w:val="858"/>
    <w:qFormat/>
    <w:pPr>
      <w:jc w:val="center"/>
      <w:keepNext/>
      <w:outlineLvl w:val="4"/>
    </w:pPr>
    <w:rPr>
      <w:b/>
      <w:bCs/>
      <w:i/>
      <w:iCs/>
      <w:sz w:val="24"/>
    </w:rPr>
  </w:style>
  <w:style w:type="paragraph" w:styleId="683">
    <w:name w:val="Heading 6"/>
    <w:basedOn w:val="677"/>
    <w:next w:val="677"/>
    <w:link w:val="69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84">
    <w:name w:val="Heading 7"/>
    <w:basedOn w:val="677"/>
    <w:next w:val="677"/>
    <w:link w:val="69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85">
    <w:name w:val="Heading 8"/>
    <w:basedOn w:val="677"/>
    <w:next w:val="677"/>
    <w:link w:val="69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6">
    <w:name w:val="Heading 9"/>
    <w:basedOn w:val="677"/>
    <w:next w:val="677"/>
    <w:link w:val="69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7" w:default="1">
    <w:name w:val="Default Paragraph Font"/>
    <w:uiPriority w:val="1"/>
    <w:semiHidden/>
    <w:unhideWhenUsed/>
  </w:style>
  <w:style w:type="table" w:styleId="68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9" w:default="1">
    <w:name w:val="No List"/>
    <w:uiPriority w:val="99"/>
    <w:semiHidden/>
    <w:unhideWhenUsed/>
  </w:style>
  <w:style w:type="character" w:styleId="690" w:customStyle="1">
    <w:name w:val="Heading 1 Char"/>
    <w:basedOn w:val="687"/>
    <w:uiPriority w:val="9"/>
    <w:rPr>
      <w:rFonts w:ascii="Arial" w:hAnsi="Arial" w:eastAsia="Arial" w:cs="Arial"/>
      <w:sz w:val="40"/>
      <w:szCs w:val="40"/>
    </w:rPr>
  </w:style>
  <w:style w:type="character" w:styleId="691" w:customStyle="1">
    <w:name w:val="Заголовок 2 Знак"/>
    <w:basedOn w:val="687"/>
    <w:link w:val="679"/>
    <w:uiPriority w:val="9"/>
    <w:rPr>
      <w:rFonts w:ascii="Arial" w:hAnsi="Arial" w:eastAsia="Arial" w:cs="Arial"/>
      <w:sz w:val="34"/>
    </w:rPr>
  </w:style>
  <w:style w:type="character" w:styleId="692" w:customStyle="1">
    <w:name w:val="Заголовок 3 Знак"/>
    <w:basedOn w:val="687"/>
    <w:link w:val="680"/>
    <w:uiPriority w:val="9"/>
    <w:rPr>
      <w:rFonts w:ascii="Arial" w:hAnsi="Arial" w:eastAsia="Arial" w:cs="Arial"/>
      <w:sz w:val="30"/>
      <w:szCs w:val="30"/>
    </w:rPr>
  </w:style>
  <w:style w:type="character" w:styleId="693" w:customStyle="1">
    <w:name w:val="Заголовок 4 Знак"/>
    <w:basedOn w:val="687"/>
    <w:link w:val="681"/>
    <w:uiPriority w:val="9"/>
    <w:rPr>
      <w:rFonts w:ascii="Arial" w:hAnsi="Arial" w:eastAsia="Arial" w:cs="Arial"/>
      <w:b/>
      <w:bCs/>
      <w:sz w:val="26"/>
      <w:szCs w:val="26"/>
    </w:rPr>
  </w:style>
  <w:style w:type="character" w:styleId="694" w:customStyle="1">
    <w:name w:val="Heading 5 Char"/>
    <w:basedOn w:val="687"/>
    <w:uiPriority w:val="9"/>
    <w:rPr>
      <w:rFonts w:ascii="Arial" w:hAnsi="Arial" w:eastAsia="Arial" w:cs="Arial"/>
      <w:b/>
      <w:bCs/>
      <w:sz w:val="24"/>
      <w:szCs w:val="24"/>
    </w:rPr>
  </w:style>
  <w:style w:type="character" w:styleId="695" w:customStyle="1">
    <w:name w:val="Заголовок 6 Знак"/>
    <w:basedOn w:val="687"/>
    <w:link w:val="683"/>
    <w:uiPriority w:val="9"/>
    <w:rPr>
      <w:rFonts w:ascii="Arial" w:hAnsi="Arial" w:eastAsia="Arial" w:cs="Arial"/>
      <w:b/>
      <w:bCs/>
      <w:sz w:val="22"/>
      <w:szCs w:val="22"/>
    </w:rPr>
  </w:style>
  <w:style w:type="character" w:styleId="696" w:customStyle="1">
    <w:name w:val="Заголовок 7 Знак"/>
    <w:basedOn w:val="687"/>
    <w:link w:val="68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7" w:customStyle="1">
    <w:name w:val="Заголовок 8 Знак"/>
    <w:basedOn w:val="687"/>
    <w:link w:val="685"/>
    <w:uiPriority w:val="9"/>
    <w:rPr>
      <w:rFonts w:ascii="Arial" w:hAnsi="Arial" w:eastAsia="Arial" w:cs="Arial"/>
      <w:i/>
      <w:iCs/>
      <w:sz w:val="22"/>
      <w:szCs w:val="22"/>
    </w:rPr>
  </w:style>
  <w:style w:type="character" w:styleId="698" w:customStyle="1">
    <w:name w:val="Заголовок 9 Знак"/>
    <w:basedOn w:val="687"/>
    <w:link w:val="686"/>
    <w:uiPriority w:val="9"/>
    <w:rPr>
      <w:rFonts w:ascii="Arial" w:hAnsi="Arial" w:eastAsia="Arial" w:cs="Arial"/>
      <w:i/>
      <w:iCs/>
      <w:sz w:val="21"/>
      <w:szCs w:val="21"/>
    </w:rPr>
  </w:style>
  <w:style w:type="paragraph" w:styleId="699">
    <w:name w:val="List Paragraph"/>
    <w:basedOn w:val="677"/>
    <w:uiPriority w:val="34"/>
    <w:qFormat/>
    <w:pPr>
      <w:contextualSpacing/>
      <w:ind w:left="720"/>
    </w:pPr>
  </w:style>
  <w:style w:type="paragraph" w:styleId="700">
    <w:name w:val="No Spacing"/>
    <w:uiPriority w:val="1"/>
    <w:qFormat/>
    <w:pPr>
      <w:spacing w:after="0" w:line="240" w:lineRule="auto"/>
    </w:pPr>
  </w:style>
  <w:style w:type="paragraph" w:styleId="701">
    <w:name w:val="Title"/>
    <w:basedOn w:val="677"/>
    <w:next w:val="677"/>
    <w:link w:val="70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2" w:customStyle="1">
    <w:name w:val="Заголовок Знак"/>
    <w:basedOn w:val="687"/>
    <w:link w:val="701"/>
    <w:uiPriority w:val="10"/>
    <w:rPr>
      <w:sz w:val="48"/>
      <w:szCs w:val="48"/>
    </w:rPr>
  </w:style>
  <w:style w:type="paragraph" w:styleId="703">
    <w:name w:val="Subtitle"/>
    <w:basedOn w:val="677"/>
    <w:next w:val="677"/>
    <w:link w:val="704"/>
    <w:uiPriority w:val="11"/>
    <w:qFormat/>
    <w:pPr>
      <w:spacing w:before="200" w:after="200"/>
    </w:pPr>
    <w:rPr>
      <w:sz w:val="24"/>
    </w:rPr>
  </w:style>
  <w:style w:type="character" w:styleId="704" w:customStyle="1">
    <w:name w:val="Подзаголовок Знак"/>
    <w:basedOn w:val="687"/>
    <w:link w:val="703"/>
    <w:uiPriority w:val="11"/>
    <w:rPr>
      <w:sz w:val="24"/>
      <w:szCs w:val="24"/>
    </w:rPr>
  </w:style>
  <w:style w:type="paragraph" w:styleId="705">
    <w:name w:val="Quote"/>
    <w:basedOn w:val="677"/>
    <w:next w:val="677"/>
    <w:link w:val="706"/>
    <w:uiPriority w:val="29"/>
    <w:qFormat/>
    <w:pPr>
      <w:ind w:left="720" w:right="720"/>
    </w:pPr>
    <w:rPr>
      <w:i/>
    </w:rPr>
  </w:style>
  <w:style w:type="character" w:styleId="706" w:customStyle="1">
    <w:name w:val="Цитата 2 Знак"/>
    <w:link w:val="705"/>
    <w:uiPriority w:val="29"/>
    <w:rPr>
      <w:i/>
    </w:rPr>
  </w:style>
  <w:style w:type="paragraph" w:styleId="707">
    <w:name w:val="Intense Quote"/>
    <w:basedOn w:val="677"/>
    <w:next w:val="677"/>
    <w:link w:val="708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8" w:customStyle="1">
    <w:name w:val="Выделенная цитата Знак"/>
    <w:link w:val="707"/>
    <w:uiPriority w:val="30"/>
    <w:rPr>
      <w:i/>
    </w:rPr>
  </w:style>
  <w:style w:type="character" w:styleId="709" w:customStyle="1">
    <w:name w:val="Header Char"/>
    <w:basedOn w:val="687"/>
    <w:uiPriority w:val="99"/>
  </w:style>
  <w:style w:type="character" w:styleId="710" w:customStyle="1">
    <w:name w:val="Footer Char"/>
    <w:basedOn w:val="687"/>
    <w:uiPriority w:val="99"/>
  </w:style>
  <w:style w:type="paragraph" w:styleId="711">
    <w:name w:val="Caption"/>
    <w:basedOn w:val="677"/>
    <w:next w:val="67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2" w:customStyle="1">
    <w:name w:val="Caption Char"/>
    <w:uiPriority w:val="99"/>
  </w:style>
  <w:style w:type="table" w:styleId="713">
    <w:name w:val="Table Grid"/>
    <w:basedOn w:val="688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4" w:customStyle="1">
    <w:name w:val="Table Grid Light"/>
    <w:basedOn w:val="688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5">
    <w:name w:val="Plain Table 1"/>
    <w:basedOn w:val="688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6">
    <w:name w:val="Plain Table 2"/>
    <w:basedOn w:val="688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7">
    <w:name w:val="Plain Table 3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8">
    <w:name w:val="Plain Table 4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Plain Table 5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0">
    <w:name w:val="Grid Table 1 Light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 w:customStyle="1">
    <w:name w:val="Grid Table 1 Light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 w:customStyle="1">
    <w:name w:val="Grid Table 1 Light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 w:customStyle="1">
    <w:name w:val="Grid Table 1 Light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Grid Table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2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2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2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 w:customStyle="1">
    <w:name w:val="Grid Table 3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 w:customStyle="1">
    <w:name w:val="Grid Table 3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 w:customStyle="1">
    <w:name w:val="Grid Table 3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4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2" w:customStyle="1">
    <w:name w:val="Grid Table 4 - Accent 1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3" w:customStyle="1">
    <w:name w:val="Grid Table 4 - Accent 2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4" w:customStyle="1">
    <w:name w:val="Grid Table 4 - Accent 3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5" w:customStyle="1">
    <w:name w:val="Grid Table 4 - Accent 4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6" w:customStyle="1">
    <w:name w:val="Grid Table 4 - Accent 5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7" w:customStyle="1">
    <w:name w:val="Grid Table 4 - Accent 6"/>
    <w:basedOn w:val="688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8">
    <w:name w:val="Grid Table 5 Dark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52" w:customStyle="1">
    <w:name w:val="Grid Table 5 Dark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3" w:customStyle="1">
    <w:name w:val="Grid Table 5 Dark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4" w:customStyle="1">
    <w:name w:val="Grid Table 5 Dark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5">
    <w:name w:val="Grid Table 6 Colorful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6" w:customStyle="1">
    <w:name w:val="Grid Table 6 Colorful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7" w:customStyle="1">
    <w:name w:val="Grid Table 6 Colorful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8" w:customStyle="1">
    <w:name w:val="Grid Table 6 Colorful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9" w:customStyle="1">
    <w:name w:val="Grid Table 6 Colorful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60" w:customStyle="1">
    <w:name w:val="Grid Table 6 Colorful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1" w:customStyle="1">
    <w:name w:val="Grid Table 6 Colorful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2">
    <w:name w:val="Grid Table 7 Colorful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3" w:customStyle="1">
    <w:name w:val="Grid Table 7 Colorful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4" w:customStyle="1">
    <w:name w:val="Grid Table 7 Colorful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5" w:customStyle="1">
    <w:name w:val="Grid Table 7 Colorful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6" w:customStyle="1">
    <w:name w:val="Grid Table 7 Colorful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7" w:customStyle="1">
    <w:name w:val="Grid Table 7 Colorful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8" w:customStyle="1">
    <w:name w:val="Grid Table 7 Colorful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9">
    <w:name w:val="List Table 1 Light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1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2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3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List Table 1 Light - Accent 4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List Table 1 Light - Accent 5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List Table 1 Light - Accent 6"/>
    <w:basedOn w:val="688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80" w:customStyle="1">
    <w:name w:val="List Table 2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81" w:customStyle="1">
    <w:name w:val="List Table 2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82" w:customStyle="1">
    <w:name w:val="List Table 2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3">
    <w:name w:val="List Table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3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3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3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List Table 4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 w:customStyle="1">
    <w:name w:val="List Table 4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 w:customStyle="1">
    <w:name w:val="List Table 4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5 Dark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 w:customStyle="1">
    <w:name w:val="List Table 5 Dark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2" w:customStyle="1">
    <w:name w:val="List Table 5 Dark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3" w:customStyle="1">
    <w:name w:val="List Table 5 Dark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4">
    <w:name w:val="List Table 6 Colorful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5" w:customStyle="1">
    <w:name w:val="List Table 6 Colorful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6" w:customStyle="1">
    <w:name w:val="List Table 6 Colorful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7" w:customStyle="1">
    <w:name w:val="List Table 6 Colorful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8" w:customStyle="1">
    <w:name w:val="List Table 6 Colorful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9" w:customStyle="1">
    <w:name w:val="List Table 6 Colorful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10" w:customStyle="1">
    <w:name w:val="List Table 6 Colorful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11">
    <w:name w:val="List Table 7 Colorful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2" w:customStyle="1">
    <w:name w:val="List Table 7 Colorful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3" w:customStyle="1">
    <w:name w:val="List Table 7 Colorful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4" w:customStyle="1">
    <w:name w:val="List Table 7 Colorful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5" w:customStyle="1">
    <w:name w:val="List Table 7 Colorful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6" w:customStyle="1">
    <w:name w:val="List Table 7 Colorful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7" w:customStyle="1">
    <w:name w:val="List Table 7 Colorful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8" w:customStyle="1">
    <w:name w:val="Lined - Accent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9" w:customStyle="1">
    <w:name w:val="Lined - Accent 1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0" w:customStyle="1">
    <w:name w:val="Lined - Accent 2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1" w:customStyle="1">
    <w:name w:val="Lined - Accent 3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2" w:customStyle="1">
    <w:name w:val="Lined - Accent 4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3" w:customStyle="1">
    <w:name w:val="Lined - Accent 5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4" w:customStyle="1">
    <w:name w:val="Lined - Accent 6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5" w:customStyle="1">
    <w:name w:val="Bordered &amp; Lined - Accent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6" w:customStyle="1">
    <w:name w:val="Bordered &amp; Lined - Accent 1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7" w:customStyle="1">
    <w:name w:val="Bordered &amp; Lined - Accent 2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8" w:customStyle="1">
    <w:name w:val="Bordered &amp; Lined - Accent 3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9" w:customStyle="1">
    <w:name w:val="Bordered &amp; Lined - Accent 4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30" w:customStyle="1">
    <w:name w:val="Bordered &amp; Lined - Accent 5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31" w:customStyle="1">
    <w:name w:val="Bordered &amp; Lined - Accent 6"/>
    <w:basedOn w:val="688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32" w:customStyle="1">
    <w:name w:val="Bordered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3" w:customStyle="1">
    <w:name w:val="Bordered - Accent 1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4" w:customStyle="1">
    <w:name w:val="Bordered - Accent 2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5" w:customStyle="1">
    <w:name w:val="Bordered - Accent 3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6" w:customStyle="1">
    <w:name w:val="Bordered - Accent 4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7" w:customStyle="1">
    <w:name w:val="Bordered - Accent 5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8" w:customStyle="1">
    <w:name w:val="Bordered - Accent 6"/>
    <w:basedOn w:val="688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39">
    <w:name w:val="Hyperlink"/>
    <w:uiPriority w:val="99"/>
    <w:unhideWhenUsed/>
    <w:rPr>
      <w:color w:val="0000ff" w:themeColor="hyperlink"/>
      <w:u w:val="single"/>
    </w:rPr>
  </w:style>
  <w:style w:type="paragraph" w:styleId="840">
    <w:name w:val="footnote text"/>
    <w:basedOn w:val="677"/>
    <w:link w:val="841"/>
    <w:uiPriority w:val="99"/>
    <w:semiHidden/>
    <w:unhideWhenUsed/>
    <w:pPr>
      <w:spacing w:after="40"/>
    </w:pPr>
    <w:rPr>
      <w:sz w:val="18"/>
    </w:rPr>
  </w:style>
  <w:style w:type="character" w:styleId="841" w:customStyle="1">
    <w:name w:val="Текст сноски Знак"/>
    <w:link w:val="840"/>
    <w:uiPriority w:val="99"/>
    <w:rPr>
      <w:sz w:val="18"/>
    </w:rPr>
  </w:style>
  <w:style w:type="character" w:styleId="842">
    <w:name w:val="footnote reference"/>
    <w:basedOn w:val="687"/>
    <w:uiPriority w:val="99"/>
    <w:unhideWhenUsed/>
    <w:rPr>
      <w:vertAlign w:val="superscript"/>
    </w:rPr>
  </w:style>
  <w:style w:type="paragraph" w:styleId="843">
    <w:name w:val="endnote text"/>
    <w:basedOn w:val="677"/>
    <w:link w:val="844"/>
    <w:uiPriority w:val="99"/>
    <w:semiHidden/>
    <w:unhideWhenUsed/>
    <w:rPr>
      <w:sz w:val="20"/>
    </w:rPr>
  </w:style>
  <w:style w:type="character" w:styleId="844" w:customStyle="1">
    <w:name w:val="Текст концевой сноски Знак"/>
    <w:link w:val="843"/>
    <w:uiPriority w:val="99"/>
    <w:rPr>
      <w:sz w:val="20"/>
    </w:rPr>
  </w:style>
  <w:style w:type="character" w:styleId="845">
    <w:name w:val="endnote reference"/>
    <w:basedOn w:val="687"/>
    <w:uiPriority w:val="99"/>
    <w:semiHidden/>
    <w:unhideWhenUsed/>
    <w:rPr>
      <w:vertAlign w:val="superscript"/>
    </w:rPr>
  </w:style>
  <w:style w:type="paragraph" w:styleId="846">
    <w:name w:val="toc 1"/>
    <w:basedOn w:val="677"/>
    <w:next w:val="677"/>
    <w:uiPriority w:val="39"/>
    <w:unhideWhenUsed/>
    <w:pPr>
      <w:spacing w:after="57"/>
    </w:pPr>
  </w:style>
  <w:style w:type="paragraph" w:styleId="847">
    <w:name w:val="toc 2"/>
    <w:basedOn w:val="677"/>
    <w:next w:val="677"/>
    <w:uiPriority w:val="39"/>
    <w:unhideWhenUsed/>
    <w:pPr>
      <w:ind w:left="283"/>
      <w:spacing w:after="57"/>
    </w:pPr>
  </w:style>
  <w:style w:type="paragraph" w:styleId="848">
    <w:name w:val="toc 3"/>
    <w:basedOn w:val="677"/>
    <w:next w:val="677"/>
    <w:uiPriority w:val="39"/>
    <w:unhideWhenUsed/>
    <w:pPr>
      <w:ind w:left="567"/>
      <w:spacing w:after="57"/>
    </w:pPr>
  </w:style>
  <w:style w:type="paragraph" w:styleId="849">
    <w:name w:val="toc 4"/>
    <w:basedOn w:val="677"/>
    <w:next w:val="677"/>
    <w:uiPriority w:val="39"/>
    <w:unhideWhenUsed/>
    <w:pPr>
      <w:ind w:left="850"/>
      <w:spacing w:after="57"/>
    </w:pPr>
  </w:style>
  <w:style w:type="paragraph" w:styleId="850">
    <w:name w:val="toc 5"/>
    <w:basedOn w:val="677"/>
    <w:next w:val="677"/>
    <w:uiPriority w:val="39"/>
    <w:unhideWhenUsed/>
    <w:pPr>
      <w:ind w:left="1134"/>
      <w:spacing w:after="57"/>
    </w:pPr>
  </w:style>
  <w:style w:type="paragraph" w:styleId="851">
    <w:name w:val="toc 6"/>
    <w:basedOn w:val="677"/>
    <w:next w:val="677"/>
    <w:uiPriority w:val="39"/>
    <w:unhideWhenUsed/>
    <w:pPr>
      <w:ind w:left="1417"/>
      <w:spacing w:after="57"/>
    </w:pPr>
  </w:style>
  <w:style w:type="paragraph" w:styleId="852">
    <w:name w:val="toc 7"/>
    <w:basedOn w:val="677"/>
    <w:next w:val="677"/>
    <w:uiPriority w:val="39"/>
    <w:unhideWhenUsed/>
    <w:pPr>
      <w:ind w:left="1701"/>
      <w:spacing w:after="57"/>
    </w:pPr>
  </w:style>
  <w:style w:type="paragraph" w:styleId="853">
    <w:name w:val="toc 8"/>
    <w:basedOn w:val="677"/>
    <w:next w:val="677"/>
    <w:uiPriority w:val="39"/>
    <w:unhideWhenUsed/>
    <w:pPr>
      <w:ind w:left="1984"/>
      <w:spacing w:after="57"/>
    </w:pPr>
  </w:style>
  <w:style w:type="paragraph" w:styleId="854">
    <w:name w:val="toc 9"/>
    <w:basedOn w:val="677"/>
    <w:next w:val="677"/>
    <w:uiPriority w:val="39"/>
    <w:unhideWhenUsed/>
    <w:pPr>
      <w:ind w:left="2268"/>
      <w:spacing w:after="57"/>
    </w:pPr>
  </w:style>
  <w:style w:type="paragraph" w:styleId="855">
    <w:name w:val="TOC Heading"/>
    <w:uiPriority w:val="39"/>
    <w:unhideWhenUsed/>
  </w:style>
  <w:style w:type="paragraph" w:styleId="856">
    <w:name w:val="table of figures"/>
    <w:basedOn w:val="677"/>
    <w:next w:val="677"/>
    <w:uiPriority w:val="99"/>
    <w:unhideWhenUsed/>
  </w:style>
  <w:style w:type="character" w:styleId="857" w:customStyle="1">
    <w:name w:val="Заголовок 1 Знак"/>
    <w:basedOn w:val="687"/>
    <w:link w:val="678"/>
    <w:rPr>
      <w:rFonts w:ascii="Times New Roman" w:hAnsi="Times New Roman" w:eastAsia="Times New Roman" w:cs="Times New Roman"/>
      <w:b/>
      <w:bCs/>
      <w:color w:val="000000"/>
      <w:sz w:val="28"/>
      <w:szCs w:val="24"/>
      <w:lang w:eastAsia="ru-RU"/>
    </w:rPr>
  </w:style>
  <w:style w:type="character" w:styleId="858" w:customStyle="1">
    <w:name w:val="Заголовок 5 Знак"/>
    <w:basedOn w:val="687"/>
    <w:link w:val="682"/>
    <w:rPr>
      <w:rFonts w:ascii="Times New Roman" w:hAnsi="Times New Roman" w:eastAsia="Times New Roman" w:cs="Times New Roman"/>
      <w:b/>
      <w:bCs/>
      <w:i/>
      <w:iCs/>
      <w:sz w:val="24"/>
      <w:szCs w:val="24"/>
      <w:lang w:eastAsia="ru-RU"/>
    </w:rPr>
  </w:style>
  <w:style w:type="paragraph" w:styleId="859">
    <w:name w:val="Body Text"/>
    <w:basedOn w:val="677"/>
    <w:link w:val="860"/>
    <w:semiHidden/>
    <w:pPr>
      <w:jc w:val="center"/>
    </w:pPr>
    <w:rPr>
      <w:szCs w:val="20"/>
    </w:rPr>
  </w:style>
  <w:style w:type="character" w:styleId="860" w:customStyle="1">
    <w:name w:val="Основной текст Знак"/>
    <w:basedOn w:val="687"/>
    <w:link w:val="859"/>
    <w:semiHidden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861">
    <w:name w:val="Body Text Indent 2"/>
    <w:basedOn w:val="677"/>
    <w:link w:val="862"/>
    <w:semiHidden/>
    <w:pPr>
      <w:ind w:left="5014"/>
      <w:jc w:val="both"/>
    </w:pPr>
  </w:style>
  <w:style w:type="character" w:styleId="862" w:customStyle="1">
    <w:name w:val="Основной текст с отступом 2 Знак"/>
    <w:basedOn w:val="687"/>
    <w:link w:val="861"/>
    <w:semiHidden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63">
    <w:name w:val="Balloon Text"/>
    <w:basedOn w:val="677"/>
    <w:link w:val="864"/>
    <w:uiPriority w:val="99"/>
    <w:semiHidden/>
    <w:unhideWhenUsed/>
    <w:rPr>
      <w:rFonts w:ascii="Tahoma" w:hAnsi="Tahoma" w:cs="Tahoma"/>
      <w:sz w:val="16"/>
      <w:szCs w:val="16"/>
    </w:rPr>
  </w:style>
  <w:style w:type="character" w:styleId="864" w:customStyle="1">
    <w:name w:val="Текст выноски Знак"/>
    <w:basedOn w:val="687"/>
    <w:link w:val="863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table" w:styleId="865" w:customStyle="1">
    <w:name w:val="Сетка таблицы1"/>
    <w:basedOn w:val="688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6">
    <w:name w:val="Header"/>
    <w:basedOn w:val="677"/>
    <w:link w:val="867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67" w:customStyle="1">
    <w:name w:val="Верхний колонтитул Знак"/>
    <w:basedOn w:val="687"/>
    <w:link w:val="866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68">
    <w:name w:val="Footer"/>
    <w:basedOn w:val="677"/>
    <w:link w:val="869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69" w:customStyle="1">
    <w:name w:val="Нижний колонтитул Знак"/>
    <w:basedOn w:val="687"/>
    <w:link w:val="868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Лапов Евгений Витальевич</dc:creator>
  <cp:revision>18</cp:revision>
  <dcterms:created xsi:type="dcterms:W3CDTF">2022-10-14T04:14:00Z</dcterms:created>
  <dcterms:modified xsi:type="dcterms:W3CDTF">2025-03-19T02:07:19Z</dcterms:modified>
</cp:coreProperties>
</file>