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4819" w:right="0" w:firstLine="0"/>
        <w:jc w:val="both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«</w:t>
      </w:r>
      <w:r>
        <w:rPr>
          <w:rFonts w:ascii="Times New Roman" w:hAnsi="Times New Roman" w:cs="Times New Roman"/>
        </w:rPr>
        <w:t xml:space="preserve">УТВЕРЖДАЮ»</w:t>
      </w:r>
      <w:r>
        <w:rPr>
          <w:rFonts w:ascii="Times New Roman" w:hAnsi="Times New Roman" w:cs="Times New Roman"/>
        </w:rPr>
      </w:r>
    </w:p>
    <w:p>
      <w:pPr>
        <w:ind w:left="4819" w:right="0" w:firstLine="0"/>
        <w:jc w:val="both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Заместитель министра транспорта и дорожного</w:t>
      </w:r>
      <w:r>
        <w:rPr>
          <w:rFonts w:ascii="Times New Roman" w:hAnsi="Times New Roman" w:cs="Times New Roman"/>
        </w:rPr>
      </w:r>
    </w:p>
    <w:p>
      <w:pPr>
        <w:ind w:left="4819" w:right="0" w:firstLine="0"/>
        <w:jc w:val="both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хозяйства Новосибирской области</w:t>
      </w:r>
      <w:r>
        <w:rPr>
          <w:rFonts w:ascii="Times New Roman" w:hAnsi="Times New Roman" w:cs="Times New Roman"/>
        </w:rPr>
      </w:r>
    </w:p>
    <w:p>
      <w:pPr>
        <w:ind w:left="4819" w:right="0" w:firstLine="0"/>
        <w:jc w:val="both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_____________ </w:t>
      </w:r>
      <w:r>
        <w:rPr>
          <w:rFonts w:ascii="Times New Roman" w:hAnsi="Times New Roman" w:cs="Times New Roman"/>
        </w:rPr>
        <w:t xml:space="preserve">Е.В. Тюрин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</w:r>
    </w:p>
    <w:p>
      <w:pPr>
        <w:ind w:left="4819" w:right="0" w:firstLine="0"/>
        <w:jc w:val="both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«____» _________________ 2024 г.</w:t>
      </w:r>
      <w:r>
        <w:rPr>
          <w:rFonts w:ascii="Times New Roman" w:hAnsi="Times New Roman" w:cs="Times New Roman"/>
        </w:rPr>
      </w:r>
    </w:p>
    <w:p>
      <w:pPr>
        <w:jc w:val="center"/>
        <w:spacing w:after="0"/>
        <w:rPr>
          <w:rFonts w:ascii="Times New Roman" w:hAnsi="Times New Roman" w:cs="Times New Roman"/>
          <w:sz w:val="24"/>
          <w:szCs w:val="32"/>
        </w:rPr>
      </w:pPr>
      <w:r>
        <w:rPr>
          <w:rFonts w:ascii="Times New Roman" w:hAnsi="Times New Roman" w:cs="Times New Roman"/>
          <w:sz w:val="24"/>
          <w:szCs w:val="32"/>
        </w:rPr>
      </w:r>
      <w:r>
        <w:rPr>
          <w:rFonts w:ascii="Times New Roman" w:hAnsi="Times New Roman" w:cs="Times New Roman"/>
          <w:sz w:val="24"/>
          <w:szCs w:val="32"/>
        </w:rPr>
      </w:r>
    </w:p>
    <w:p>
      <w:pPr>
        <w:jc w:val="center"/>
        <w:spacing w:after="0"/>
        <w:rPr>
          <w:rFonts w:ascii="Times New Roman" w:hAnsi="Times New Roman" w:cs="Times New Roman"/>
          <w:sz w:val="24"/>
          <w:szCs w:val="32"/>
        </w:rPr>
      </w:pPr>
      <w:r>
        <w:rPr>
          <w:rFonts w:ascii="Times New Roman" w:hAnsi="Times New Roman" w:cs="Times New Roman"/>
          <w:sz w:val="24"/>
          <w:szCs w:val="32"/>
        </w:rPr>
      </w:r>
      <w:r>
        <w:rPr>
          <w:rFonts w:ascii="Times New Roman" w:hAnsi="Times New Roman" w:cs="Times New Roman"/>
          <w:sz w:val="24"/>
          <w:szCs w:val="32"/>
        </w:rPr>
      </w:r>
    </w:p>
    <w:p>
      <w:pPr>
        <w:jc w:val="center"/>
        <w:spacing w:after="0"/>
        <w:rPr>
          <w:rFonts w:ascii="Times New Roman" w:hAnsi="Times New Roman" w:cs="Times New Roman"/>
          <w:sz w:val="24"/>
          <w:szCs w:val="32"/>
        </w:rPr>
      </w:pPr>
      <w:r>
        <w:rPr>
          <w:rFonts w:ascii="Times New Roman" w:hAnsi="Times New Roman" w:cs="Times New Roman"/>
          <w:sz w:val="24"/>
          <w:szCs w:val="32"/>
        </w:rPr>
      </w:r>
      <w:r>
        <w:rPr>
          <w:rFonts w:ascii="Times New Roman" w:hAnsi="Times New Roman" w:cs="Times New Roman"/>
          <w:sz w:val="24"/>
          <w:szCs w:val="32"/>
        </w:rPr>
      </w:r>
    </w:p>
    <w:p>
      <w:pPr>
        <w:jc w:val="center"/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РАСПИСАНИЕ</w:t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jc w:val="center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межмуниципального маршрута регулярных перевозок 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center"/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маршрут № </w:t>
      </w:r>
      <w:r>
        <w:rPr>
          <w:rFonts w:ascii="Times New Roman" w:hAnsi="Times New Roman" w:cs="Times New Roman"/>
          <w:b/>
          <w:sz w:val="24"/>
          <w:szCs w:val="24"/>
        </w:rPr>
        <w:t xml:space="preserve">583</w:t>
      </w:r>
      <w:r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 xml:space="preserve">АС с. Довольное - с. Кочки - </w:t>
      </w:r>
      <w:r>
        <w:rPr>
          <w:rFonts w:ascii="Times New Roman" w:hAnsi="Times New Roman" w:cs="Times New Roman"/>
          <w:b/>
          <w:sz w:val="24"/>
          <w:szCs w:val="24"/>
        </w:rPr>
        <w:t xml:space="preserve">ОП «Вокзал Новосибирск-Главный</w:t>
      </w:r>
      <w:r>
        <w:rPr>
          <w:rFonts w:ascii="Times New Roman" w:hAnsi="Times New Roman" w:cs="Times New Roman"/>
          <w:b/>
          <w:sz w:val="24"/>
          <w:szCs w:val="24"/>
        </w:rPr>
        <w:t xml:space="preserve">»</w:t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jc w:val="center"/>
        <w:spacing w:after="0"/>
        <w:rPr>
          <w:rFonts w:ascii="Times New Roman" w:hAnsi="Times New Roman" w:cs="Times New Roman"/>
          <w:sz w:val="24"/>
          <w:szCs w:val="32"/>
        </w:rPr>
      </w:pPr>
      <w:r>
        <w:rPr>
          <w:rFonts w:ascii="Times New Roman" w:hAnsi="Times New Roman" w:cs="Times New Roman"/>
          <w:sz w:val="24"/>
          <w:szCs w:val="32"/>
        </w:rPr>
      </w:r>
      <w:r>
        <w:rPr>
          <w:rFonts w:ascii="Times New Roman" w:hAnsi="Times New Roman" w:cs="Times New Roman"/>
          <w:sz w:val="24"/>
          <w:szCs w:val="32"/>
        </w:rPr>
      </w:r>
    </w:p>
    <w:tbl>
      <w:tblPr>
        <w:tblStyle w:val="621"/>
        <w:tblW w:w="10490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2556"/>
        <w:gridCol w:w="2268"/>
        <w:gridCol w:w="1701"/>
        <w:gridCol w:w="1276"/>
        <w:gridCol w:w="1134"/>
        <w:gridCol w:w="1556"/>
      </w:tblGrid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остановочного пункта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Регистрационный номер остановочного пункта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Дни прибытия/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отправления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Прибытие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Час/Мин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Стоянка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Час/Мин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Отправление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Час/Мин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gridSpan w:val="6"/>
            <w:tcW w:w="1049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ПРЯМОЕ НАПРАВЛЕНИЕ</w:t>
            </w:r>
            <w:r>
              <w:rPr>
                <w:rFonts w:ascii="Times New Roman" w:hAnsi="Times New Roman" w:cs="Times New Roman"/>
                <w:b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АС с. Довольное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</w:rPr>
              <w:t xml:space="preserve">00</w:t>
            </w:r>
            <w:r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</w:t>
            </w:r>
            <w:r>
              <w:rPr>
                <w:rFonts w:ascii="Times New Roman" w:hAnsi="Times New Roman" w:cs="Times New Roman"/>
              </w:rPr>
              <w:t xml:space="preserve">Индерь</w:t>
            </w:r>
            <w:r>
              <w:rPr>
                <w:rFonts w:ascii="Times New Roman" w:hAnsi="Times New Roman" w:cs="Times New Roman"/>
              </w:rPr>
              <w:t xml:space="preserve"> (поворот)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/>
            <w:r/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15:29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30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Комарье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/>
            <w:r/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54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55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 Маяк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/>
            <w:r/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16:08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16:09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Кочки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/>
            <w:r/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16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19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16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</w:t>
            </w:r>
            <w:r>
              <w:rPr>
                <w:rFonts w:ascii="Times New Roman" w:hAnsi="Times New Roman" w:cs="Times New Roman"/>
              </w:rPr>
              <w:t xml:space="preserve">Жуланка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/>
            <w:r/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16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44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16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45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Быструха (поворот)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/>
            <w:r/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16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59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17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00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 Пролетарский (поворот)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/>
            <w:r/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17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04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17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05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 </w:t>
            </w:r>
            <w:r>
              <w:rPr>
                <w:rFonts w:ascii="Times New Roman" w:hAnsi="Times New Roman" w:cs="Times New Roman"/>
              </w:rPr>
              <w:t xml:space="preserve">Шайдуровский</w:t>
            </w:r>
            <w:r>
              <w:rPr>
                <w:rFonts w:ascii="Times New Roman" w:hAnsi="Times New Roman" w:cs="Times New Roman"/>
              </w:rPr>
              <w:t xml:space="preserve"> (поворот)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/>
            <w:r/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17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09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17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10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</w:t>
            </w:r>
            <w:r>
              <w:rPr>
                <w:rFonts w:ascii="Times New Roman" w:hAnsi="Times New Roman" w:cs="Times New Roman"/>
              </w:rPr>
              <w:t xml:space="preserve">Филипово</w:t>
            </w:r>
            <w:r>
              <w:rPr>
                <w:rFonts w:ascii="Times New Roman" w:hAnsi="Times New Roman" w:cs="Times New Roman"/>
              </w:rPr>
              <w:t xml:space="preserve"> (поворот)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/>
            <w:r/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17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14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17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АС </w:t>
            </w:r>
            <w:r>
              <w:rPr>
                <w:rFonts w:ascii="Times New Roman" w:hAnsi="Times New Roman" w:cs="Times New Roman"/>
              </w:rPr>
              <w:t xml:space="preserve">р.п</w:t>
            </w:r>
            <w:r>
              <w:rPr>
                <w:rFonts w:ascii="Times New Roman" w:hAnsi="Times New Roman" w:cs="Times New Roman"/>
              </w:rPr>
              <w:t xml:space="preserve">. Ордынское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54006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/>
            <w:r/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17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35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17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40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 Новый Шарап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/>
            <w:r/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17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44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17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45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Красный Яр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/>
            <w:r/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17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49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17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50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Верх Ирмень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/>
            <w:r/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18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04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18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05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Шилово (поворот)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/>
            <w:r/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18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19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18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Ярково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/>
            <w:r/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18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34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18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35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ДКП «Юго-Западная»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г. Новосибирск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54017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/>
            <w:r/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19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05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19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10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  <w:t xml:space="preserve">ОП «Вокзал Новосибирск-Главный»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r/>
            <w:r/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/>
            <w:r/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</w:rPr>
              <w:t xml:space="preserve">19</w:t>
            </w:r>
            <w:r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</w:rPr>
              <w:t xml:space="preserve">30</w:t>
            </w:r>
            <w:r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gridSpan w:val="6"/>
            <w:tcW w:w="1049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r>
              <w:rPr>
                <w:rFonts w:ascii="Times New Roman" w:hAnsi="Times New Roman" w:cs="Times New Roman"/>
                <w:b/>
              </w:rPr>
              <w:t xml:space="preserve">ОБРАТНОЕ НАПРАВЛЕНИЕ</w:t>
            </w:r>
            <w:r>
              <w:rPr>
                <w:rFonts w:ascii="Times New Roman" w:hAnsi="Times New Roman" w:cs="Times New Roman"/>
                <w:b/>
                <w:highlight w:val="yellow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  <w:t xml:space="preserve">ОП «Вокзал Новосибирск-Главный»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r/>
            <w:r/>
          </w:p>
        </w:tc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  <w:b/>
                <w:bCs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/>
                <w:bCs/>
              </w:rPr>
              <w:t xml:space="preserve">30</w:t>
            </w:r>
            <w:r>
              <w:rPr>
                <w:rFonts w:ascii="Times New Roman" w:hAnsi="Times New Roman" w:eastAsia="Times New Roman" w:cs="Times New Roman"/>
                <w:b/>
                <w:bCs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ДКП «Юго-Западная»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г. Новосибирск  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54017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50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10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21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00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Хилокская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21:16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21:17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Ярково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21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29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21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30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Шилово (поворот)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21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44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21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45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Верх Ирмень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21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59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22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00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Красный Яр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22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14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22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 Новый Шарап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22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19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22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25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АС </w:t>
            </w:r>
            <w:r>
              <w:rPr>
                <w:rFonts w:ascii="Times New Roman" w:hAnsi="Times New Roman" w:cs="Times New Roman"/>
              </w:rPr>
              <w:t xml:space="preserve">р.п</w:t>
            </w:r>
            <w:r>
              <w:rPr>
                <w:rFonts w:ascii="Times New Roman" w:hAnsi="Times New Roman" w:cs="Times New Roman"/>
              </w:rPr>
              <w:t xml:space="preserve">. Ордынское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54006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22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30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22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50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</w:t>
            </w:r>
            <w:r>
              <w:rPr>
                <w:rFonts w:ascii="Times New Roman" w:hAnsi="Times New Roman" w:cs="Times New Roman"/>
              </w:rPr>
              <w:t xml:space="preserve">Филипово</w:t>
            </w:r>
            <w:r>
              <w:rPr>
                <w:rFonts w:ascii="Times New Roman" w:hAnsi="Times New Roman" w:cs="Times New Roman"/>
              </w:rPr>
              <w:t xml:space="preserve"> (поворот)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23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09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23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10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 </w:t>
            </w:r>
            <w:r>
              <w:rPr>
                <w:rFonts w:ascii="Times New Roman" w:hAnsi="Times New Roman" w:cs="Times New Roman"/>
              </w:rPr>
              <w:t xml:space="preserve">Шайдуровский</w:t>
            </w:r>
            <w:r>
              <w:rPr>
                <w:rFonts w:ascii="Times New Roman" w:hAnsi="Times New Roman" w:cs="Times New Roman"/>
              </w:rPr>
              <w:t xml:space="preserve"> (поворот)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23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14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23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 Пролетарский (поворот)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23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19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23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Быструха (поворот)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23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24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23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25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</w:t>
            </w:r>
            <w:r>
              <w:rPr>
                <w:rFonts w:ascii="Times New Roman" w:hAnsi="Times New Roman" w:cs="Times New Roman"/>
              </w:rPr>
              <w:t xml:space="preserve">Жуланка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23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39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23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40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Кочки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00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09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00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10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 Маяк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00:16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00:17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Комарье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00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34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00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35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</w:t>
            </w:r>
            <w:r>
              <w:rPr>
                <w:rFonts w:ascii="Times New Roman" w:hAnsi="Times New Roman" w:cs="Times New Roman"/>
              </w:rPr>
              <w:t xml:space="preserve">Индерь</w:t>
            </w:r>
            <w:r>
              <w:rPr>
                <w:rFonts w:ascii="Times New Roman" w:hAnsi="Times New Roman" w:cs="Times New Roman"/>
              </w:rPr>
              <w:t xml:space="preserve"> (поворот)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00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59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01</w:t>
            </w:r>
            <w:r>
              <w:rPr>
                <w:rFonts w:ascii="Times New Roman" w:hAnsi="Times New Roman" w:eastAsia="Times New Roman" w:cs="Times New Roman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  <w:t xml:space="preserve">00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/>
        <w:tc>
          <w:tcPr>
            <w:tcW w:w="255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АС с. Довольное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</w:rPr>
              <w:t xml:space="preserve">01</w:t>
            </w:r>
            <w:r>
              <w:rPr>
                <w:rFonts w:ascii="Times New Roman" w:hAnsi="Times New Roman" w:eastAsia="Times New Roman" w:cs="Times New Roman"/>
                <w:b/>
                <w:bCs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/>
                <w:bCs/>
              </w:rPr>
              <w:t xml:space="preserve">30</w:t>
            </w:r>
            <w:r>
              <w:rPr>
                <w:rFonts w:ascii="Times New Roman" w:hAnsi="Times New Roman" w:eastAsia="Times New Roman" w:cs="Times New Roman"/>
                <w:b/>
                <w:bCs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55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-567" w:right="0" w:firstLine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-567" w:right="0" w:firstLine="0"/>
        <w:jc w:val="both"/>
        <w:spacing w:after="0"/>
        <w:tabs>
          <w:tab w:val="left" w:pos="709" w:leader="none"/>
        </w:tabs>
        <w:rPr>
          <w:rFonts w:ascii="Times New Roman" w:hAnsi="Times New Roman" w:cs="Times New Roman"/>
          <w:bCs/>
          <w:sz w:val="24"/>
          <w:szCs w:val="20"/>
        </w:rPr>
      </w:pPr>
      <w:r>
        <w:rPr>
          <w:rFonts w:ascii="Times New Roman" w:hAnsi="Times New Roman" w:cs="Times New Roman"/>
          <w:bCs/>
          <w:sz w:val="24"/>
          <w:szCs w:val="20"/>
        </w:rPr>
        <w:t xml:space="preserve">Н</w:t>
      </w:r>
      <w:r>
        <w:rPr>
          <w:rFonts w:ascii="Times New Roman" w:hAnsi="Times New Roman" w:cs="Times New Roman"/>
          <w:bCs/>
          <w:sz w:val="24"/>
          <w:szCs w:val="20"/>
        </w:rPr>
        <w:t xml:space="preserve">ачальник управления </w:t>
      </w:r>
      <w:r>
        <w:rPr>
          <w:rFonts w:ascii="Times New Roman" w:hAnsi="Times New Roman" w:cs="Times New Roman"/>
          <w:bCs/>
          <w:sz w:val="24"/>
          <w:szCs w:val="20"/>
        </w:rPr>
      </w:r>
    </w:p>
    <w:p>
      <w:pPr>
        <w:ind w:left="-567" w:right="0" w:firstLine="0"/>
        <w:jc w:val="both"/>
        <w:spacing w:after="0"/>
        <w:tabs>
          <w:tab w:val="left" w:pos="709" w:leader="none"/>
        </w:tabs>
        <w:rPr>
          <w:rFonts w:ascii="Times New Roman" w:hAnsi="Times New Roman" w:cs="Times New Roman"/>
          <w:bCs/>
          <w:sz w:val="24"/>
          <w:szCs w:val="20"/>
        </w:rPr>
      </w:pPr>
      <w:r>
        <w:rPr>
          <w:rFonts w:ascii="Times New Roman" w:hAnsi="Times New Roman" w:cs="Times New Roman"/>
          <w:bCs/>
          <w:sz w:val="24"/>
          <w:szCs w:val="20"/>
        </w:rPr>
        <w:t xml:space="preserve">организации пассажирских перевозок</w:t>
      </w:r>
      <w:r>
        <w:rPr>
          <w:rFonts w:ascii="Times New Roman" w:hAnsi="Times New Roman" w:cs="Times New Roman"/>
          <w:bCs/>
          <w:sz w:val="24"/>
          <w:szCs w:val="20"/>
        </w:rPr>
        <w:tab/>
      </w:r>
      <w:r>
        <w:rPr>
          <w:rFonts w:ascii="Times New Roman" w:hAnsi="Times New Roman" w:cs="Times New Roman"/>
          <w:bCs/>
          <w:sz w:val="24"/>
          <w:szCs w:val="20"/>
        </w:rPr>
        <w:tab/>
        <w:t xml:space="preserve">     </w:t>
      </w:r>
      <w:r>
        <w:rPr>
          <w:rFonts w:ascii="Times New Roman" w:hAnsi="Times New Roman" w:cs="Times New Roman"/>
          <w:bCs/>
          <w:sz w:val="24"/>
          <w:szCs w:val="20"/>
        </w:rPr>
        <w:t xml:space="preserve">            __________________/</w:t>
      </w:r>
      <w:r>
        <w:rPr>
          <w:rFonts w:ascii="Times New Roman" w:hAnsi="Times New Roman" w:cs="Times New Roman"/>
          <w:bCs/>
          <w:sz w:val="24"/>
          <w:szCs w:val="20"/>
        </w:rPr>
        <w:t xml:space="preserve">Н.Ю. Филипенко</w:t>
      </w:r>
      <w:r>
        <w:rPr>
          <w:rFonts w:ascii="Times New Roman" w:hAnsi="Times New Roman" w:cs="Times New Roman"/>
          <w:bCs/>
          <w:sz w:val="24"/>
          <w:szCs w:val="20"/>
        </w:rPr>
        <w:t xml:space="preserve">/</w:t>
      </w:r>
      <w:r>
        <w:rPr>
          <w:rFonts w:ascii="Times New Roman" w:hAnsi="Times New Roman" w:cs="Times New Roman"/>
          <w:bCs/>
          <w:sz w:val="24"/>
          <w:szCs w:val="20"/>
        </w:rPr>
      </w:r>
    </w:p>
    <w:p>
      <w:pPr>
        <w:ind w:left="0" w:right="0" w:firstLine="0"/>
        <w:jc w:val="both"/>
        <w:spacing w:after="0"/>
        <w:tabs>
          <w:tab w:val="left" w:pos="70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-567" w:right="0" w:firstLine="0"/>
        <w:jc w:val="both"/>
        <w:spacing w:after="0"/>
        <w:tabs>
          <w:tab w:val="left" w:pos="709" w:leader="none"/>
        </w:tabs>
        <w:rPr>
          <w:rFonts w:ascii="Times New Roman" w:hAnsi="Times New Roman" w:cs="Times New Roman"/>
          <w:b/>
          <w:bCs/>
          <w:sz w:val="24"/>
          <w:szCs w:val="24"/>
          <w:highlight w:val="none"/>
        </w:rPr>
      </w:pPr>
      <w:r>
        <w:rPr>
          <w:rFonts w:ascii="Times New Roman" w:hAnsi="Times New Roman" w:cs="Times New Roman"/>
          <w:b/>
          <w:bCs/>
          <w:sz w:val="24"/>
          <w:szCs w:val="20"/>
          <w:highlight w:val="none"/>
        </w:rPr>
        <w:t xml:space="preserve">Согласовано:</w:t>
      </w:r>
      <w:r>
        <w:rPr>
          <w:rFonts w:ascii="Times New Roman" w:hAnsi="Times New Roman" w:cs="Times New Roman"/>
          <w:b/>
          <w:bCs/>
          <w:sz w:val="24"/>
          <w:szCs w:val="20"/>
          <w:highlight w:val="none"/>
        </w:rPr>
      </w:r>
    </w:p>
    <w:p>
      <w:pPr>
        <w:ind w:left="-567" w:right="0" w:firstLine="0"/>
        <w:jc w:val="both"/>
        <w:spacing w:after="0"/>
        <w:tabs>
          <w:tab w:val="left" w:pos="709" w:leader="none"/>
        </w:tabs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</w:r>
      <w:r>
        <w:rPr>
          <w:rFonts w:ascii="Times New Roman" w:hAnsi="Times New Roman" w:cs="Times New Roman"/>
          <w:b/>
          <w:bCs/>
          <w:sz w:val="24"/>
          <w:szCs w:val="24"/>
        </w:rPr>
      </w:r>
    </w:p>
    <w:p>
      <w:pPr>
        <w:ind w:left="-567" w:right="0" w:firstLine="0"/>
        <w:jc w:val="both"/>
        <w:spacing w:after="0"/>
        <w:tabs>
          <w:tab w:val="left" w:pos="709" w:leader="none"/>
        </w:tabs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</w:pPr>
      <w:r>
        <w:rPr>
          <w:rFonts w:ascii="Times New Roman" w:hAnsi="Times New Roman" w:cs="Times New Roman"/>
          <w:b w:val="0"/>
          <w:bCs w:val="0"/>
          <w:sz w:val="24"/>
          <w:szCs w:val="20"/>
          <w:highlight w:val="none"/>
        </w:rPr>
        <w:t xml:space="preserve">Глава Доволенского района </w:t>
      </w:r>
      <w:r>
        <w:rPr>
          <w:rFonts w:ascii="Times New Roman" w:hAnsi="Times New Roman" w:cs="Times New Roman"/>
          <w:b w:val="0"/>
          <w:bCs w:val="0"/>
          <w:sz w:val="24"/>
          <w:szCs w:val="20"/>
          <w:highlight w:val="none"/>
        </w:rPr>
      </w:r>
    </w:p>
    <w:p>
      <w:pPr>
        <w:ind w:left="-567" w:right="0" w:firstLine="0"/>
        <w:jc w:val="both"/>
        <w:spacing w:after="0"/>
        <w:tabs>
          <w:tab w:val="left" w:pos="709" w:leader="none"/>
        </w:tabs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</w:pPr>
      <w:r>
        <w:rPr>
          <w:rFonts w:ascii="Times New Roman" w:hAnsi="Times New Roman" w:cs="Times New Roman"/>
          <w:b w:val="0"/>
          <w:bCs w:val="0"/>
          <w:sz w:val="24"/>
          <w:szCs w:val="20"/>
          <w:highlight w:val="none"/>
        </w:rPr>
        <w:t xml:space="preserve">Новосибирской области                                                        </w:t>
      </w:r>
      <w:r>
        <w:rPr>
          <w:rFonts w:ascii="Times New Roman" w:hAnsi="Times New Roman" w:cs="Times New Roman"/>
          <w:bCs/>
          <w:sz w:val="24"/>
          <w:szCs w:val="20"/>
        </w:rPr>
        <w:t xml:space="preserve">__________________/</w:t>
      </w:r>
      <w:r>
        <w:rPr>
          <w:rFonts w:ascii="Times New Roman" w:hAnsi="Times New Roman" w:cs="Times New Roman"/>
          <w:bCs/>
          <w:sz w:val="24"/>
          <w:szCs w:val="20"/>
        </w:rPr>
        <w:t xml:space="preserve">Б.В. Луцкий</w:t>
      </w:r>
      <w:r>
        <w:rPr>
          <w:rFonts w:ascii="Times New Roman" w:hAnsi="Times New Roman" w:cs="Times New Roman"/>
          <w:bCs/>
          <w:sz w:val="24"/>
          <w:szCs w:val="20"/>
        </w:rPr>
        <w:t xml:space="preserve">/</w:t>
      </w:r>
      <w:r/>
      <w:r>
        <w:rPr>
          <w:rFonts w:ascii="Times New Roman" w:hAnsi="Times New Roman" w:cs="Times New Roman"/>
          <w:b w:val="0"/>
          <w:bCs w:val="0"/>
          <w:sz w:val="24"/>
          <w:szCs w:val="20"/>
          <w:highlight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0"/>
          <w:highlight w:val="none"/>
        </w:rPr>
      </w:r>
    </w:p>
    <w:p>
      <w:pPr>
        <w:ind w:left="-567" w:right="0" w:firstLine="0"/>
        <w:jc w:val="both"/>
        <w:spacing w:after="0"/>
        <w:tabs>
          <w:tab w:val="left" w:pos="709" w:leader="none"/>
        </w:tabs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ind w:left="-567" w:right="0" w:firstLine="0"/>
        <w:jc w:val="both"/>
        <w:spacing w:after="0"/>
        <w:tabs>
          <w:tab w:val="left" w:pos="709" w:leader="none"/>
        </w:tabs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</w:pPr>
      <w:r>
        <w:rPr>
          <w:rFonts w:ascii="Times New Roman" w:hAnsi="Times New Roman" w:cs="Times New Roman"/>
          <w:b w:val="0"/>
          <w:bCs w:val="0"/>
          <w:sz w:val="24"/>
          <w:szCs w:val="20"/>
          <w:highlight w:val="none"/>
        </w:rPr>
        <w:t xml:space="preserve">ИП Беленько А.В.</w:t>
      </w:r>
      <w:r>
        <w:rPr>
          <w:rFonts w:ascii="Times New Roman" w:hAnsi="Times New Roman" w:cs="Times New Roman"/>
          <w:bCs/>
          <w:sz w:val="24"/>
          <w:szCs w:val="20"/>
        </w:rPr>
        <w:t xml:space="preserve">                                                                  __________________/</w:t>
      </w:r>
      <w:r>
        <w:rPr>
          <w:rFonts w:ascii="Times New Roman" w:hAnsi="Times New Roman" w:cs="Times New Roman"/>
          <w:bCs/>
          <w:sz w:val="24"/>
          <w:szCs w:val="20"/>
        </w:rPr>
        <w:t xml:space="preserve">А.В. Беленько</w:t>
      </w:r>
      <w:r>
        <w:rPr>
          <w:rFonts w:ascii="Times New Roman" w:hAnsi="Times New Roman" w:cs="Times New Roman"/>
          <w:bCs/>
          <w:sz w:val="24"/>
          <w:szCs w:val="20"/>
        </w:rPr>
        <w:t xml:space="preserve">/</w:t>
      </w:r>
      <w:r/>
      <w:r>
        <w:rPr>
          <w:rFonts w:ascii="Times New Roman" w:hAnsi="Times New Roman" w:cs="Times New Roman"/>
          <w:b w:val="0"/>
          <w:bCs w:val="0"/>
          <w:sz w:val="24"/>
          <w:szCs w:val="20"/>
          <w:highlight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0"/>
          <w:highlight w:val="none"/>
        </w:rPr>
      </w:r>
    </w:p>
    <w:p>
      <w:pPr>
        <w:ind w:left="-567" w:right="0" w:firstLine="0"/>
        <w:jc w:val="both"/>
        <w:spacing w:after="0"/>
        <w:tabs>
          <w:tab w:val="left" w:pos="709" w:leader="none"/>
        </w:tabs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ind w:left="-567" w:right="0" w:firstLine="0"/>
        <w:jc w:val="both"/>
        <w:spacing w:after="0"/>
        <w:tabs>
          <w:tab w:val="left" w:pos="709" w:leader="none"/>
        </w:tabs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</w:pPr>
      <w:r>
        <w:rPr>
          <w:rFonts w:ascii="Times New Roman" w:hAnsi="Times New Roman" w:cs="Times New Roman"/>
          <w:b w:val="0"/>
          <w:bCs w:val="0"/>
          <w:sz w:val="24"/>
          <w:szCs w:val="20"/>
          <w:highlight w:val="none"/>
        </w:rPr>
        <w:t xml:space="preserve">Директор ООО «Автовокзал - Главный»</w:t>
      </w:r>
      <w:r>
        <w:rPr>
          <w:rFonts w:ascii="Times New Roman" w:hAnsi="Times New Roman" w:cs="Times New Roman"/>
          <w:bCs/>
          <w:sz w:val="24"/>
          <w:szCs w:val="20"/>
        </w:rPr>
        <w:t xml:space="preserve">                            __________________/</w:t>
      </w:r>
      <w:r>
        <w:rPr>
          <w:rFonts w:ascii="Times New Roman" w:hAnsi="Times New Roman" w:cs="Times New Roman"/>
          <w:bCs/>
          <w:sz w:val="24"/>
          <w:szCs w:val="20"/>
        </w:rPr>
        <w:t xml:space="preserve">Е.А. Стефанова</w:t>
      </w:r>
      <w:r>
        <w:rPr>
          <w:rFonts w:ascii="Times New Roman" w:hAnsi="Times New Roman" w:cs="Times New Roman"/>
          <w:bCs/>
          <w:sz w:val="24"/>
          <w:szCs w:val="20"/>
        </w:rPr>
        <w:t xml:space="preserve">/</w:t>
      </w:r>
      <w:r/>
      <w:r>
        <w:rPr>
          <w:rFonts w:ascii="Times New Roman" w:hAnsi="Times New Roman" w:cs="Times New Roman"/>
          <w:b w:val="0"/>
          <w:bCs w:val="0"/>
          <w:sz w:val="24"/>
          <w:szCs w:val="20"/>
          <w:highlight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ind w:left="-567" w:right="0" w:firstLine="0"/>
        <w:jc w:val="both"/>
        <w:spacing w:after="0"/>
        <w:tabs>
          <w:tab w:val="left" w:pos="709" w:leader="none"/>
        </w:tabs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sz w:val="24"/>
          <w:szCs w:val="20"/>
          <w:highlight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0"/>
          <w:highlight w:val="none"/>
        </w:rPr>
      </w:r>
    </w:p>
    <w:p>
      <w:pPr>
        <w:ind w:left="-567" w:right="0" w:firstLine="0"/>
        <w:jc w:val="both"/>
        <w:spacing w:after="0"/>
        <w:tabs>
          <w:tab w:val="left" w:pos="709" w:leader="none"/>
        </w:tabs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</w:pPr>
      <w:r>
        <w:rPr>
          <w:rFonts w:ascii="Times New Roman" w:hAnsi="Times New Roman" w:cs="Times New Roman"/>
          <w:b w:val="0"/>
          <w:bCs w:val="0"/>
          <w:sz w:val="24"/>
          <w:szCs w:val="20"/>
          <w:highlight w:val="none"/>
        </w:rPr>
        <w:t xml:space="preserve">Директор ООО «Автобилеты»                                            </w:t>
      </w:r>
      <w:r>
        <w:rPr>
          <w:rFonts w:ascii="Times New Roman" w:hAnsi="Times New Roman" w:cs="Times New Roman"/>
          <w:bCs/>
          <w:sz w:val="24"/>
          <w:szCs w:val="20"/>
        </w:rPr>
        <w:t xml:space="preserve">__________________/</w:t>
      </w:r>
      <w:r>
        <w:rPr>
          <w:rFonts w:ascii="Times New Roman" w:hAnsi="Times New Roman" w:cs="Times New Roman"/>
          <w:bCs/>
          <w:sz w:val="24"/>
          <w:szCs w:val="20"/>
        </w:rPr>
        <w:t xml:space="preserve">Ю.Б. Проняева</w:t>
      </w:r>
      <w:r>
        <w:rPr>
          <w:rFonts w:ascii="Times New Roman" w:hAnsi="Times New Roman" w:cs="Times New Roman"/>
          <w:bCs/>
          <w:sz w:val="24"/>
          <w:szCs w:val="20"/>
        </w:rPr>
        <w:t xml:space="preserve">/</w:t>
      </w:r>
      <w:r/>
      <w:r>
        <w:rPr>
          <w:rFonts w:ascii="Times New Roman" w:hAnsi="Times New Roman" w:cs="Times New Roman"/>
          <w:b w:val="0"/>
          <w:bCs w:val="0"/>
          <w:sz w:val="24"/>
          <w:szCs w:val="20"/>
          <w:highlight w:val="none"/>
        </w:rPr>
      </w:r>
      <w:r>
        <w:rPr>
          <w:b w:val="0"/>
          <w:bCs w:val="0"/>
        </w:rPr>
      </w:r>
    </w:p>
    <w:p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sectPr>
      <w:footnotePr/>
      <w:endnotePr/>
      <w:type w:val="nextPage"/>
      <w:pgSz w:w="11906" w:h="16838" w:orient="portrait"/>
      <w:pgMar w:top="851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Segoe UI">
    <w:panose1 w:val="020B050204050402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tru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18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18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18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18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18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18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18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18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18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7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18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18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18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18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9">
    <w:name w:val="Table Grid Light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18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18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character" w:styleId="618" w:default="1">
    <w:name w:val="Default Paragraph Font"/>
    <w:uiPriority w:val="1"/>
    <w:semiHidden/>
    <w:unhideWhenUsed/>
  </w:style>
  <w:style w:type="table" w:styleId="61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0" w:default="1">
    <w:name w:val="No List"/>
    <w:uiPriority w:val="99"/>
    <w:semiHidden/>
    <w:unhideWhenUsed/>
  </w:style>
  <w:style w:type="table" w:styleId="621">
    <w:name w:val="Table Grid"/>
    <w:basedOn w:val="619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622">
    <w:name w:val="Balloon Text"/>
    <w:basedOn w:val="617"/>
    <w:link w:val="623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623" w:customStyle="1">
    <w:name w:val="Текст выноски Знак"/>
    <w:basedOn w:val="618"/>
    <w:link w:val="622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Р7-Офис/2024.3.1.487</Application>
  <Company>SPecialiST RePack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revision>10</cp:revision>
  <dcterms:created xsi:type="dcterms:W3CDTF">2022-07-15T10:50:00Z</dcterms:created>
  <dcterms:modified xsi:type="dcterms:W3CDTF">2024-12-18T02:14:38Z</dcterms:modified>
</cp:coreProperties>
</file>