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4252" w:right="-142" w:hanging="135"/>
        <w:jc w:val="both"/>
        <w:rPr>
          <w:rFonts w:eastAsia="Calibri"/>
          <w:b/>
          <w:bCs/>
          <w:sz w:val="24"/>
          <w:szCs w:val="24"/>
          <w:lang w:eastAsia="en-US"/>
        </w:rPr>
      </w:pPr>
      <w:r>
        <w:rPr>
          <w:rFonts w:eastAsia="Calibri"/>
          <w:b/>
          <w:sz w:val="24"/>
          <w:lang w:eastAsia="en-US"/>
        </w:rPr>
        <w:t xml:space="preserve">              «УТВЕРЖДАЮ»</w:t>
      </w:r>
      <w:r>
        <w:rPr>
          <w:rFonts w:eastAsia="Calibri"/>
          <w:b/>
          <w:sz w:val="24"/>
          <w:lang w:eastAsia="en-US"/>
        </w:rPr>
      </w:r>
    </w:p>
    <w:p>
      <w:pPr>
        <w:ind w:left="5102" w:right="-142" w:hanging="13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lang w:eastAsia="en-US"/>
        </w:rPr>
      </w:r>
      <w:r>
        <w:rPr>
          <w:rFonts w:eastAsia="Calibri"/>
          <w:sz w:val="24"/>
          <w:lang w:eastAsia="en-US"/>
        </w:rPr>
        <w:t xml:space="preserve">Заместитель Министра транспорта и дорожного</w:t>
      </w:r>
      <w:r>
        <w:rPr>
          <w:rFonts w:eastAsia="Calibri"/>
          <w:b/>
          <w:bCs/>
          <w:sz w:val="24"/>
          <w:szCs w:val="24"/>
          <w:lang w:eastAsia="en-US"/>
        </w:rPr>
      </w:r>
    </w:p>
    <w:p>
      <w:pPr>
        <w:ind w:left="5102" w:right="-142" w:hanging="135"/>
        <w:jc w:val="both"/>
        <w:rPr>
          <w:rFonts w:eastAsia="Calibri"/>
          <w:b/>
          <w:bCs/>
          <w:sz w:val="24"/>
          <w:szCs w:val="24"/>
          <w:lang w:eastAsia="en-US"/>
        </w:rPr>
      </w:pP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  <w:t xml:space="preserve">хозяйства Новосибирской области</w:t>
      </w:r>
      <w:r>
        <w:rPr>
          <w:rFonts w:eastAsia="Calibri"/>
          <w:b/>
          <w:bCs/>
          <w:sz w:val="24"/>
          <w:szCs w:val="24"/>
          <w:lang w:eastAsia="en-US"/>
        </w:rPr>
      </w:r>
      <w:r/>
    </w:p>
    <w:p>
      <w:pPr>
        <w:ind w:left="0" w:right="-142" w:firstLine="0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                                                                    _____________ Е.В. Тюрин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0" w:right="-142" w:firstLine="0"/>
        <w:jc w:val="both"/>
        <w:rPr>
          <w:szCs w:val="28"/>
        </w:rPr>
      </w:pPr>
      <w:r>
        <w:rPr>
          <w:rFonts w:eastAsia="Calibri"/>
          <w:sz w:val="24"/>
          <w:lang w:eastAsia="en-US"/>
        </w:rPr>
        <w:t xml:space="preserve">                                                                                   «_____»__________________2024 г.</w:t>
      </w:r>
      <w:r>
        <w:rPr>
          <w:szCs w:val="28"/>
        </w:rPr>
      </w:r>
      <w:r>
        <w:rPr>
          <w:szCs w:val="28"/>
        </w:rPr>
      </w:r>
    </w:p>
    <w:p>
      <w:pPr>
        <w:ind w:left="6804" w:firstLine="7"/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jc w:val="center"/>
        <w:spacing w:after="120"/>
        <w:rPr>
          <w:rFonts w:eastAsia="Calibri"/>
          <w:b/>
          <w:szCs w:val="32"/>
          <w:lang w:eastAsia="en-US"/>
        </w:rPr>
      </w:pPr>
      <w:r>
        <w:rPr>
          <w:rFonts w:eastAsia="Calibri"/>
          <w:b/>
          <w:szCs w:val="32"/>
          <w:lang w:eastAsia="en-US"/>
        </w:rPr>
        <w:t xml:space="preserve">РАСПИСАНИЕ</w:t>
      </w:r>
      <w:r>
        <w:rPr>
          <w:rFonts w:eastAsia="Calibri"/>
          <w:b/>
          <w:szCs w:val="32"/>
          <w:lang w:eastAsia="en-US"/>
        </w:rPr>
      </w:r>
      <w:r>
        <w:rPr>
          <w:rFonts w:eastAsia="Calibri"/>
          <w:b/>
          <w:szCs w:val="32"/>
          <w:lang w:eastAsia="en-US"/>
        </w:rPr>
      </w:r>
    </w:p>
    <w:p>
      <w:pPr>
        <w:pStyle w:val="897"/>
        <w:rPr>
          <w:b/>
          <w:szCs w:val="28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97"/>
        <w:tabs>
          <w:tab w:val="left" w:pos="709" w:leader="none"/>
        </w:tabs>
        <w:rPr>
          <w:b/>
          <w:bCs/>
          <w:szCs w:val="28"/>
        </w:rPr>
      </w:pPr>
      <w:r>
        <w:rPr>
          <w:b/>
          <w:szCs w:val="28"/>
        </w:rPr>
        <w:t xml:space="preserve">№ 716д «</w:t>
      </w:r>
      <w:r>
        <w:rPr>
          <w:b/>
          <w:szCs w:val="28"/>
        </w:rPr>
        <w:t xml:space="preserve">ул. Демакова (Общ. торговый центр) – Горки Академпарка</w:t>
      </w:r>
      <w:r>
        <w:rPr>
          <w:b/>
          <w:szCs w:val="28"/>
        </w:rPr>
        <w:t xml:space="preserve">»</w:t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r/>
      <w:r/>
    </w:p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1134"/>
        <w:gridCol w:w="1538"/>
        <w:gridCol w:w="1682"/>
        <w:gridCol w:w="1543"/>
        <w:gridCol w:w="1615"/>
        <w:gridCol w:w="1276"/>
        <w:gridCol w:w="1276"/>
      </w:tblGrid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№                                      выхода маршрута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378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Время следования (час-мин)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Количество оборотных 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  <w:p>
            <w:pPr>
              <w:contextualSpacing w:val="0"/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рейсов</w:t>
            </w:r>
            <w:r>
              <w:rPr>
                <w:bCs/>
                <w:i/>
                <w:color w:val="000000"/>
                <w:sz w:val="20"/>
                <w:szCs w:val="20"/>
              </w:rPr>
            </w:r>
            <w:r>
              <w:rPr>
                <w:bCs/>
                <w:i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Режим 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работы</w:t>
            </w:r>
            <w:r>
              <w:rPr>
                <w:bCs/>
                <w:i/>
                <w:color w:val="000000"/>
                <w:sz w:val="20"/>
                <w:szCs w:val="20"/>
              </w:rPr>
            </w:r>
            <w:r>
              <w:rPr>
                <w:bCs/>
                <w:i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3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220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ул. Демакова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8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Горки Академпарка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i/>
                <w:iCs/>
                <w:color w:val="000000"/>
                <w:sz w:val="20"/>
                <w:szCs w:val="20"/>
              </w:rPr>
            </w:r>
            <w:r>
              <w:rPr>
                <w:i/>
                <w:i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5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Ежедневно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12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2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6,5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Итого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38" w:type="dxa"/>
            <w:vAlign w:val="bottom"/>
            <w:vMerge w:val="restart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vMerge w:val="restart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vMerge w:val="restart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15" w:type="dxa"/>
            <w:vAlign w:val="bottom"/>
            <w:vMerge w:val="restart"/>
            <w:textDirection w:val="lrTb"/>
            <w:noWrap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6,5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</w:tr>
    </w:tbl>
    <w:p>
      <w:r/>
      <w:r/>
    </w:p>
    <w:p>
      <w:pPr>
        <w:ind w:left="1134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ind w:left="1134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</w:r>
      <w:r>
        <w:rPr>
          <w:bCs/>
          <w:sz w:val="24"/>
          <w:szCs w:val="28"/>
        </w:rPr>
        <w:t xml:space="preserve">Заместитель начальника управления –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  <w:t xml:space="preserve">начальник отдела организации пассажирских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  <w:t xml:space="preserve">перевозок УОПП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  <w:t xml:space="preserve">                                    </w:t>
      </w:r>
      <w:r>
        <w:rPr>
          <w:sz w:val="24"/>
          <w:szCs w:val="28"/>
        </w:rPr>
        <w:t xml:space="preserve">_________________/М.А. Опицко/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ind w:firstLine="284"/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Главный специалист управления </w:t>
      </w:r>
      <w:r>
        <w:rPr>
          <w:bCs/>
          <w:sz w:val="24"/>
          <w:szCs w:val="28"/>
        </w:rPr>
      </w:r>
      <w:r>
        <w:rPr>
          <w:bCs/>
          <w:sz w:val="24"/>
          <w:szCs w:val="28"/>
        </w:rPr>
      </w:r>
    </w:p>
    <w:p>
      <w:pPr>
        <w:ind w:firstLine="284"/>
        <w:spacing w:after="200"/>
        <w:rPr>
          <w:sz w:val="24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_________________/Е.В. Катоманов/</w:t>
      </w:r>
      <w:r>
        <w:rPr>
          <w:sz w:val="24"/>
        </w:rPr>
      </w:r>
      <w:r>
        <w:rPr>
          <w:sz w:val="24"/>
        </w:rPr>
      </w:r>
    </w:p>
    <w:sectPr>
      <w:footnotePr/>
      <w:endnotePr/>
      <w:type w:val="nextPage"/>
      <w:pgSz w:w="11907" w:h="16840" w:orient="portrait"/>
      <w:pgMar w:top="567" w:right="567" w:bottom="567" w:left="1134" w:header="0" w:footer="303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4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5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20" w:hanging="360"/>
        <w:tabs>
          <w:tab w:val="num" w:pos="16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2340" w:hanging="360"/>
        <w:tabs>
          <w:tab w:val="num" w:pos="23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3060" w:hanging="180"/>
        <w:tabs>
          <w:tab w:val="num" w:pos="30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780" w:hanging="360"/>
        <w:tabs>
          <w:tab w:val="num" w:pos="37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500" w:hanging="360"/>
        <w:tabs>
          <w:tab w:val="num" w:pos="45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5220" w:hanging="180"/>
        <w:tabs>
          <w:tab w:val="num" w:pos="52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940" w:hanging="360"/>
        <w:tabs>
          <w:tab w:val="num" w:pos="59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660" w:hanging="360"/>
        <w:tabs>
          <w:tab w:val="num" w:pos="66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380" w:hanging="180"/>
        <w:tabs>
          <w:tab w:val="num" w:pos="7380" w:leader="none"/>
        </w:tabs>
      </w:pPr>
    </w:lvl>
  </w:abstractNum>
  <w:abstractNum w:abstractNumId="14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60" w:hanging="360"/>
        <w:tabs>
          <w:tab w:val="num" w:pos="12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  <w:tabs>
          <w:tab w:val="num" w:pos="19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  <w:tabs>
          <w:tab w:val="num" w:pos="27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  <w:tabs>
          <w:tab w:val="num" w:pos="34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  <w:tabs>
          <w:tab w:val="num" w:pos="41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  <w:tabs>
          <w:tab w:val="num" w:pos="48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  <w:tabs>
          <w:tab w:val="num" w:pos="55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  <w:tabs>
          <w:tab w:val="num" w:pos="63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  <w:tabs>
          <w:tab w:val="num" w:pos="7020" w:leader="none"/>
        </w:tabs>
      </w:pPr>
    </w:lvl>
  </w:abstractNum>
  <w:abstractNum w:abstractNumId="16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num w:numId="1">
    <w:abstractNumId w:val="8"/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6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10"/>
  </w:num>
  <w:num w:numId="26">
    <w:abstractNumId w:val="14"/>
  </w:num>
  <w:num w:numId="27">
    <w:abstractNumId w:val="13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01">
    <w:name w:val="Heading 2 Char"/>
    <w:basedOn w:val="725"/>
    <w:link w:val="717"/>
    <w:uiPriority w:val="9"/>
    <w:rPr>
      <w:rFonts w:ascii="Arial" w:hAnsi="Arial" w:eastAsia="Arial" w:cs="Arial"/>
      <w:sz w:val="34"/>
    </w:rPr>
  </w:style>
  <w:style w:type="character" w:styleId="702">
    <w:name w:val="Heading 3 Char"/>
    <w:basedOn w:val="725"/>
    <w:link w:val="718"/>
    <w:uiPriority w:val="9"/>
    <w:rPr>
      <w:rFonts w:ascii="Arial" w:hAnsi="Arial" w:eastAsia="Arial" w:cs="Arial"/>
      <w:sz w:val="30"/>
      <w:szCs w:val="30"/>
    </w:rPr>
  </w:style>
  <w:style w:type="character" w:styleId="703">
    <w:name w:val="Heading 4 Char"/>
    <w:basedOn w:val="725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04">
    <w:name w:val="Heading 5 Char"/>
    <w:basedOn w:val="725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05">
    <w:name w:val="Heading 6 Char"/>
    <w:basedOn w:val="725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06">
    <w:name w:val="Heading 7 Char"/>
    <w:basedOn w:val="725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8 Char"/>
    <w:basedOn w:val="725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08">
    <w:name w:val="Heading 9 Char"/>
    <w:basedOn w:val="725"/>
    <w:link w:val="724"/>
    <w:uiPriority w:val="9"/>
    <w:rPr>
      <w:rFonts w:ascii="Arial" w:hAnsi="Arial" w:eastAsia="Arial" w:cs="Arial"/>
      <w:i/>
      <w:iCs/>
      <w:sz w:val="21"/>
      <w:szCs w:val="21"/>
    </w:rPr>
  </w:style>
  <w:style w:type="character" w:styleId="709">
    <w:name w:val="Title Char"/>
    <w:basedOn w:val="725"/>
    <w:link w:val="739"/>
    <w:uiPriority w:val="10"/>
    <w:rPr>
      <w:sz w:val="48"/>
      <w:szCs w:val="48"/>
    </w:rPr>
  </w:style>
  <w:style w:type="character" w:styleId="710">
    <w:name w:val="Subtitle Char"/>
    <w:basedOn w:val="725"/>
    <w:link w:val="741"/>
    <w:uiPriority w:val="11"/>
    <w:rPr>
      <w:sz w:val="24"/>
      <w:szCs w:val="24"/>
    </w:rPr>
  </w:style>
  <w:style w:type="character" w:styleId="711">
    <w:name w:val="Quote Char"/>
    <w:link w:val="743"/>
    <w:uiPriority w:val="29"/>
    <w:rPr>
      <w:i/>
    </w:rPr>
  </w:style>
  <w:style w:type="character" w:styleId="712">
    <w:name w:val="Intense Quote Char"/>
    <w:link w:val="745"/>
    <w:uiPriority w:val="30"/>
    <w:rPr>
      <w:i/>
    </w:rPr>
  </w:style>
  <w:style w:type="character" w:styleId="713">
    <w:name w:val="Footnote Text Char"/>
    <w:link w:val="880"/>
    <w:uiPriority w:val="99"/>
    <w:rPr>
      <w:sz w:val="18"/>
    </w:rPr>
  </w:style>
  <w:style w:type="character" w:styleId="714">
    <w:name w:val="Endnote Text Char"/>
    <w:link w:val="883"/>
    <w:uiPriority w:val="99"/>
    <w:rPr>
      <w:sz w:val="20"/>
    </w:rPr>
  </w:style>
  <w:style w:type="paragraph" w:styleId="715" w:default="1">
    <w:name w:val="Normal"/>
    <w:qFormat/>
    <w:rPr>
      <w:sz w:val="28"/>
      <w:szCs w:val="24"/>
      <w:lang w:eastAsia="ru-RU"/>
    </w:rPr>
  </w:style>
  <w:style w:type="paragraph" w:styleId="716">
    <w:name w:val="Heading 1"/>
    <w:basedOn w:val="715"/>
    <w:next w:val="715"/>
    <w:link w:val="901"/>
    <w:qFormat/>
    <w:pPr>
      <w:jc w:val="center"/>
      <w:keepNext/>
      <w:outlineLvl w:val="0"/>
    </w:pPr>
    <w:rPr>
      <w:b/>
      <w:bCs/>
    </w:rPr>
  </w:style>
  <w:style w:type="paragraph" w:styleId="717">
    <w:name w:val="Heading 2"/>
    <w:basedOn w:val="715"/>
    <w:next w:val="715"/>
    <w:link w:val="729"/>
    <w:qFormat/>
    <w:pPr>
      <w:jc w:val="both"/>
      <w:keepNext/>
      <w:outlineLvl w:val="1"/>
    </w:pPr>
    <w:rPr>
      <w:i/>
      <w:iCs/>
      <w:sz w:val="20"/>
    </w:rPr>
  </w:style>
  <w:style w:type="paragraph" w:styleId="718">
    <w:name w:val="Heading 3"/>
    <w:basedOn w:val="715"/>
    <w:next w:val="715"/>
    <w:link w:val="730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719">
    <w:name w:val="Heading 4"/>
    <w:basedOn w:val="715"/>
    <w:next w:val="715"/>
    <w:link w:val="731"/>
    <w:qFormat/>
    <w:pPr>
      <w:jc w:val="both"/>
      <w:keepNext/>
      <w:outlineLvl w:val="3"/>
    </w:pPr>
    <w:rPr>
      <w:i/>
      <w:iCs/>
      <w:sz w:val="24"/>
    </w:rPr>
  </w:style>
  <w:style w:type="paragraph" w:styleId="720">
    <w:name w:val="Heading 5"/>
    <w:basedOn w:val="715"/>
    <w:next w:val="715"/>
    <w:link w:val="732"/>
    <w:qFormat/>
    <w:pPr>
      <w:jc w:val="center"/>
      <w:keepNext/>
      <w:outlineLvl w:val="4"/>
    </w:pPr>
    <w:rPr>
      <w:b/>
      <w:bCs/>
      <w:i/>
      <w:iCs/>
      <w:sz w:val="24"/>
    </w:rPr>
  </w:style>
  <w:style w:type="paragraph" w:styleId="721">
    <w:name w:val="Heading 6"/>
    <w:basedOn w:val="715"/>
    <w:next w:val="715"/>
    <w:link w:val="73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22">
    <w:name w:val="Heading 7"/>
    <w:basedOn w:val="715"/>
    <w:next w:val="715"/>
    <w:link w:val="73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23">
    <w:name w:val="Heading 8"/>
    <w:basedOn w:val="715"/>
    <w:next w:val="715"/>
    <w:link w:val="73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715"/>
    <w:next w:val="715"/>
    <w:link w:val="73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 w:default="1">
    <w:name w:val="Default Paragraph Font"/>
    <w:uiPriority w:val="1"/>
    <w:semiHidden/>
    <w:unhideWhenUsed/>
  </w:style>
  <w:style w:type="table" w:styleId="7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7" w:default="1">
    <w:name w:val="No List"/>
    <w:uiPriority w:val="99"/>
    <w:semiHidden/>
    <w:unhideWhenUsed/>
  </w:style>
  <w:style w:type="character" w:styleId="728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29" w:customStyle="1">
    <w:name w:val="Заголовок 2 Знак"/>
    <w:link w:val="717"/>
    <w:uiPriority w:val="9"/>
    <w:rPr>
      <w:rFonts w:ascii="Arial" w:hAnsi="Arial" w:eastAsia="Arial" w:cs="Arial"/>
      <w:sz w:val="34"/>
    </w:rPr>
  </w:style>
  <w:style w:type="character" w:styleId="730" w:customStyle="1">
    <w:name w:val="Заголовок 3 Знак"/>
    <w:link w:val="718"/>
    <w:uiPriority w:val="9"/>
    <w:rPr>
      <w:rFonts w:ascii="Arial" w:hAnsi="Arial" w:eastAsia="Arial" w:cs="Arial"/>
      <w:sz w:val="30"/>
      <w:szCs w:val="30"/>
    </w:rPr>
  </w:style>
  <w:style w:type="character" w:styleId="731" w:customStyle="1">
    <w:name w:val="Заголовок 4 Знак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32" w:customStyle="1">
    <w:name w:val="Заголовок 5 Знак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33" w:customStyle="1">
    <w:name w:val="Заголовок 6 Знак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34" w:customStyle="1">
    <w:name w:val="Заголовок 7 Знак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5" w:customStyle="1">
    <w:name w:val="Заголовок 8 Знак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36" w:customStyle="1">
    <w:name w:val="Заголовок 9 Знак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37">
    <w:name w:val="List Paragraph"/>
    <w:basedOn w:val="715"/>
    <w:uiPriority w:val="34"/>
    <w:qFormat/>
    <w:pPr>
      <w:contextualSpacing/>
      <w:ind w:left="720"/>
    </w:pPr>
  </w:style>
  <w:style w:type="paragraph" w:styleId="738">
    <w:name w:val="No Spacing"/>
    <w:uiPriority w:val="1"/>
    <w:qFormat/>
  </w:style>
  <w:style w:type="paragraph" w:styleId="739">
    <w:name w:val="Title"/>
    <w:basedOn w:val="715"/>
    <w:link w:val="740"/>
    <w:qFormat/>
    <w:pPr>
      <w:jc w:val="center"/>
    </w:pPr>
    <w:rPr>
      <w:b/>
      <w:sz w:val="32"/>
      <w:szCs w:val="20"/>
    </w:rPr>
  </w:style>
  <w:style w:type="character" w:styleId="740" w:customStyle="1">
    <w:name w:val="Название Знак"/>
    <w:link w:val="739"/>
    <w:uiPriority w:val="10"/>
    <w:rPr>
      <w:sz w:val="48"/>
      <w:szCs w:val="48"/>
    </w:rPr>
  </w:style>
  <w:style w:type="paragraph" w:styleId="741">
    <w:name w:val="Subtitle"/>
    <w:basedOn w:val="715"/>
    <w:next w:val="715"/>
    <w:link w:val="742"/>
    <w:uiPriority w:val="11"/>
    <w:qFormat/>
    <w:pPr>
      <w:spacing w:before="200" w:after="200"/>
    </w:pPr>
    <w:rPr>
      <w:sz w:val="24"/>
    </w:rPr>
  </w:style>
  <w:style w:type="character" w:styleId="742" w:customStyle="1">
    <w:name w:val="Подзаголовок Знак"/>
    <w:link w:val="741"/>
    <w:uiPriority w:val="11"/>
    <w:rPr>
      <w:sz w:val="24"/>
      <w:szCs w:val="24"/>
    </w:rPr>
  </w:style>
  <w:style w:type="paragraph" w:styleId="743">
    <w:name w:val="Quote"/>
    <w:basedOn w:val="715"/>
    <w:next w:val="715"/>
    <w:link w:val="744"/>
    <w:uiPriority w:val="29"/>
    <w:qFormat/>
    <w:pPr>
      <w:ind w:left="720" w:right="720"/>
    </w:pPr>
    <w:rPr>
      <w:i/>
    </w:rPr>
  </w:style>
  <w:style w:type="character" w:styleId="744" w:customStyle="1">
    <w:name w:val="Цитата 2 Знак"/>
    <w:link w:val="743"/>
    <w:uiPriority w:val="29"/>
    <w:rPr>
      <w:i/>
    </w:rPr>
  </w:style>
  <w:style w:type="paragraph" w:styleId="745">
    <w:name w:val="Intense Quote"/>
    <w:basedOn w:val="715"/>
    <w:next w:val="715"/>
    <w:link w:val="746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6" w:customStyle="1">
    <w:name w:val="Выделенная цитата Знак"/>
    <w:link w:val="745"/>
    <w:uiPriority w:val="30"/>
    <w:rPr>
      <w:i/>
    </w:rPr>
  </w:style>
  <w:style w:type="paragraph" w:styleId="747">
    <w:name w:val="Header"/>
    <w:basedOn w:val="715"/>
    <w:link w:val="902"/>
    <w:pPr>
      <w:tabs>
        <w:tab w:val="center" w:pos="4677" w:leader="none"/>
        <w:tab w:val="right" w:pos="9355" w:leader="none"/>
      </w:tabs>
    </w:pPr>
  </w:style>
  <w:style w:type="character" w:styleId="748" w:customStyle="1">
    <w:name w:val="Header Char"/>
    <w:uiPriority w:val="99"/>
  </w:style>
  <w:style w:type="paragraph" w:styleId="749">
    <w:name w:val="Footer"/>
    <w:basedOn w:val="715"/>
    <w:link w:val="903"/>
    <w:pPr>
      <w:tabs>
        <w:tab w:val="center" w:pos="4677" w:leader="none"/>
        <w:tab w:val="right" w:pos="9355" w:leader="none"/>
      </w:tabs>
    </w:pPr>
  </w:style>
  <w:style w:type="character" w:styleId="750" w:customStyle="1">
    <w:name w:val="Footer Char"/>
    <w:uiPriority w:val="99"/>
  </w:style>
  <w:style w:type="paragraph" w:styleId="751">
    <w:name w:val="Caption"/>
    <w:basedOn w:val="715"/>
    <w:next w:val="7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2" w:customStyle="1">
    <w:name w:val="Caption Char"/>
    <w:uiPriority w:val="99"/>
  </w:style>
  <w:style w:type="table" w:styleId="753">
    <w:name w:val="Table Grid"/>
    <w:basedOn w:val="726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754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5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6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7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8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0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2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83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84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85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86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87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88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9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0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1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92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93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94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95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6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97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98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9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0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1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2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3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4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5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6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7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8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9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7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18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9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0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1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22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23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8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9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1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2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3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5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46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47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48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9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0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1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2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3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4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5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6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7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8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9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0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1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2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3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4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5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6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7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8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9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0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1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2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3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74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75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76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77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78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9">
    <w:name w:val="Hyperlink"/>
    <w:uiPriority w:val="99"/>
    <w:unhideWhenUsed/>
    <w:rPr>
      <w:color w:val="0000ff" w:themeColor="hyperlink"/>
      <w:u w:val="single"/>
    </w:rPr>
  </w:style>
  <w:style w:type="paragraph" w:styleId="880">
    <w:name w:val="footnote text"/>
    <w:basedOn w:val="715"/>
    <w:link w:val="881"/>
    <w:uiPriority w:val="99"/>
    <w:semiHidden/>
    <w:unhideWhenUsed/>
    <w:pPr>
      <w:spacing w:after="40"/>
    </w:pPr>
    <w:rPr>
      <w:sz w:val="18"/>
    </w:rPr>
  </w:style>
  <w:style w:type="character" w:styleId="881" w:customStyle="1">
    <w:name w:val="Текст сноски Знак"/>
    <w:link w:val="880"/>
    <w:uiPriority w:val="99"/>
    <w:rPr>
      <w:sz w:val="18"/>
    </w:rPr>
  </w:style>
  <w:style w:type="character" w:styleId="882">
    <w:name w:val="footnote reference"/>
    <w:uiPriority w:val="99"/>
    <w:unhideWhenUsed/>
    <w:rPr>
      <w:vertAlign w:val="superscript"/>
    </w:rPr>
  </w:style>
  <w:style w:type="paragraph" w:styleId="883">
    <w:name w:val="endnote text"/>
    <w:basedOn w:val="715"/>
    <w:link w:val="884"/>
    <w:uiPriority w:val="99"/>
    <w:semiHidden/>
    <w:unhideWhenUsed/>
    <w:rPr>
      <w:sz w:val="20"/>
    </w:rPr>
  </w:style>
  <w:style w:type="character" w:styleId="884" w:customStyle="1">
    <w:name w:val="Текст концевой сноски Знак"/>
    <w:link w:val="883"/>
    <w:uiPriority w:val="99"/>
    <w:rPr>
      <w:sz w:val="20"/>
    </w:rPr>
  </w:style>
  <w:style w:type="character" w:styleId="885">
    <w:name w:val="endnote reference"/>
    <w:uiPriority w:val="99"/>
    <w:semiHidden/>
    <w:unhideWhenUsed/>
    <w:rPr>
      <w:vertAlign w:val="superscript"/>
    </w:rPr>
  </w:style>
  <w:style w:type="paragraph" w:styleId="886">
    <w:name w:val="toc 1"/>
    <w:basedOn w:val="715"/>
    <w:next w:val="715"/>
    <w:uiPriority w:val="39"/>
    <w:unhideWhenUsed/>
    <w:pPr>
      <w:spacing w:after="57"/>
    </w:pPr>
  </w:style>
  <w:style w:type="paragraph" w:styleId="887">
    <w:name w:val="toc 2"/>
    <w:basedOn w:val="715"/>
    <w:next w:val="715"/>
    <w:uiPriority w:val="39"/>
    <w:unhideWhenUsed/>
    <w:pPr>
      <w:ind w:left="283"/>
      <w:spacing w:after="57"/>
    </w:pPr>
  </w:style>
  <w:style w:type="paragraph" w:styleId="888">
    <w:name w:val="toc 3"/>
    <w:basedOn w:val="715"/>
    <w:next w:val="715"/>
    <w:uiPriority w:val="39"/>
    <w:unhideWhenUsed/>
    <w:pPr>
      <w:ind w:left="567"/>
      <w:spacing w:after="57"/>
    </w:pPr>
  </w:style>
  <w:style w:type="paragraph" w:styleId="889">
    <w:name w:val="toc 4"/>
    <w:basedOn w:val="715"/>
    <w:next w:val="715"/>
    <w:uiPriority w:val="39"/>
    <w:unhideWhenUsed/>
    <w:pPr>
      <w:ind w:left="850"/>
      <w:spacing w:after="57"/>
    </w:pPr>
  </w:style>
  <w:style w:type="paragraph" w:styleId="890">
    <w:name w:val="toc 5"/>
    <w:basedOn w:val="715"/>
    <w:next w:val="715"/>
    <w:uiPriority w:val="39"/>
    <w:unhideWhenUsed/>
    <w:pPr>
      <w:ind w:left="1134"/>
      <w:spacing w:after="57"/>
    </w:pPr>
  </w:style>
  <w:style w:type="paragraph" w:styleId="891">
    <w:name w:val="toc 6"/>
    <w:basedOn w:val="715"/>
    <w:next w:val="715"/>
    <w:uiPriority w:val="39"/>
    <w:unhideWhenUsed/>
    <w:pPr>
      <w:ind w:left="1417"/>
      <w:spacing w:after="57"/>
    </w:pPr>
  </w:style>
  <w:style w:type="paragraph" w:styleId="892">
    <w:name w:val="toc 7"/>
    <w:basedOn w:val="715"/>
    <w:next w:val="715"/>
    <w:uiPriority w:val="39"/>
    <w:unhideWhenUsed/>
    <w:pPr>
      <w:ind w:left="1701"/>
      <w:spacing w:after="57"/>
    </w:pPr>
  </w:style>
  <w:style w:type="paragraph" w:styleId="893">
    <w:name w:val="toc 8"/>
    <w:basedOn w:val="715"/>
    <w:next w:val="715"/>
    <w:uiPriority w:val="39"/>
    <w:unhideWhenUsed/>
    <w:pPr>
      <w:ind w:left="1984"/>
      <w:spacing w:after="57"/>
    </w:pPr>
  </w:style>
  <w:style w:type="paragraph" w:styleId="894">
    <w:name w:val="toc 9"/>
    <w:basedOn w:val="715"/>
    <w:next w:val="715"/>
    <w:uiPriority w:val="39"/>
    <w:unhideWhenUsed/>
    <w:pPr>
      <w:ind w:left="2268"/>
      <w:spacing w:after="57"/>
    </w:pPr>
  </w:style>
  <w:style w:type="paragraph" w:styleId="895">
    <w:name w:val="TOC Heading"/>
    <w:uiPriority w:val="39"/>
    <w:unhideWhenUsed/>
  </w:style>
  <w:style w:type="paragraph" w:styleId="896">
    <w:name w:val="table of figures"/>
    <w:basedOn w:val="715"/>
    <w:next w:val="715"/>
    <w:uiPriority w:val="99"/>
    <w:unhideWhenUsed/>
  </w:style>
  <w:style w:type="paragraph" w:styleId="897">
    <w:name w:val="Body Text"/>
    <w:basedOn w:val="715"/>
    <w:pPr>
      <w:jc w:val="center"/>
    </w:pPr>
    <w:rPr>
      <w:szCs w:val="20"/>
    </w:rPr>
  </w:style>
  <w:style w:type="paragraph" w:styleId="898">
    <w:name w:val="Body Text Indent"/>
    <w:basedOn w:val="715"/>
    <w:pPr>
      <w:ind w:firstLine="720"/>
      <w:jc w:val="center"/>
    </w:pPr>
    <w:rPr>
      <w:b/>
      <w:sz w:val="24"/>
    </w:rPr>
  </w:style>
  <w:style w:type="paragraph" w:styleId="899">
    <w:name w:val="Document Map"/>
    <w:basedOn w:val="715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900">
    <w:name w:val="Balloon Text"/>
    <w:basedOn w:val="715"/>
    <w:semiHidden/>
    <w:rPr>
      <w:rFonts w:ascii="Tahoma" w:hAnsi="Tahoma" w:cs="Tahoma"/>
      <w:sz w:val="16"/>
      <w:szCs w:val="16"/>
    </w:rPr>
  </w:style>
  <w:style w:type="character" w:styleId="901" w:customStyle="1">
    <w:name w:val="Заголовок 1 Знак"/>
    <w:link w:val="716"/>
    <w:rPr>
      <w:b/>
      <w:bCs/>
      <w:sz w:val="28"/>
      <w:szCs w:val="24"/>
    </w:rPr>
  </w:style>
  <w:style w:type="character" w:styleId="902" w:customStyle="1">
    <w:name w:val="Верхний колонтитул Знак"/>
    <w:link w:val="747"/>
    <w:rPr>
      <w:sz w:val="28"/>
      <w:szCs w:val="24"/>
    </w:rPr>
  </w:style>
  <w:style w:type="character" w:styleId="903" w:customStyle="1">
    <w:name w:val="Нижний колонтитул Знак"/>
    <w:link w:val="749"/>
    <w:rPr>
      <w:sz w:val="28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36</cp:revision>
  <dcterms:created xsi:type="dcterms:W3CDTF">2024-11-20T08:29:00Z</dcterms:created>
  <dcterms:modified xsi:type="dcterms:W3CDTF">2024-12-12T11:12:20Z</dcterms:modified>
  <cp:version>1048576</cp:version>
</cp:coreProperties>
</file>