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22" w:rsidRPr="00162222" w:rsidRDefault="00162222">
      <w:pPr>
        <w:pStyle w:val="ConsPlusTitlePage"/>
        <w:rPr>
          <w:color w:val="000000" w:themeColor="text1"/>
        </w:rPr>
      </w:pPr>
      <w:r w:rsidRPr="00162222">
        <w:rPr>
          <w:color w:val="000000" w:themeColor="text1"/>
        </w:rPr>
        <w:br/>
      </w:r>
    </w:p>
    <w:p w:rsidR="00162222" w:rsidRPr="00162222" w:rsidRDefault="00162222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162222" w:rsidRPr="00162222" w:rsidRDefault="00162222">
      <w:pPr>
        <w:pStyle w:val="ConsPlusTitle"/>
        <w:jc w:val="center"/>
        <w:outlineLvl w:val="0"/>
        <w:rPr>
          <w:color w:val="000000" w:themeColor="text1"/>
        </w:rPr>
      </w:pPr>
      <w:r w:rsidRPr="00162222">
        <w:rPr>
          <w:color w:val="000000" w:themeColor="text1"/>
        </w:rPr>
        <w:t>ПРАВИТЕЛЬСТВО НОВОСИБИРСКОЙ ОБЛАСТИ</w:t>
      </w:r>
    </w:p>
    <w:p w:rsidR="00162222" w:rsidRPr="00162222" w:rsidRDefault="00162222">
      <w:pPr>
        <w:pStyle w:val="ConsPlusTitle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ПОСТАНОВЛЕНИЕ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от 14 апреля 2025 г. N 161-п</w:t>
      </w:r>
    </w:p>
    <w:p w:rsidR="00162222" w:rsidRPr="00162222" w:rsidRDefault="00162222">
      <w:pPr>
        <w:pStyle w:val="ConsPlusTitle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ОБ УСТАНОВЛЕНИИ ПОРЯДКА РАЗРАБОТКИ, СОГЛАСОВАНИЯ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И УТВЕРЖДЕНИЯ КОМПЛЕКСНЫХ СХЕМ ОРГАНИЗАЦИИ ДОРОЖНОГО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ДВИЖЕНИЯ, ИЗМЕНЕНИЙ В УТВЕРЖДЕННЫЕ КОМПЛЕКСНЫЕ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СХЕМЫ ОРГАНИЗАЦИ</w:t>
      </w:r>
      <w:bookmarkStart w:id="0" w:name="_GoBack"/>
      <w:bookmarkEnd w:id="0"/>
      <w:r w:rsidRPr="00162222">
        <w:rPr>
          <w:color w:val="000000" w:themeColor="text1"/>
        </w:rPr>
        <w:t>И ДОРОЖНОГО ДВИЖЕНИЯ НА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ТЕРРИТОРИИ НОВОСИБИРСКОЙ ОБЛАСТИ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В соответствии с Федеральным законом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Федерации", пунктом 7.3 статьи 2 Закона Новосибирской области от 02.11.2018 N 300-ОЗ "Об отдельных вопросах организации дорожного движения на территории Новосибирской области" Правительство Новосибирской области постановляет: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 xml:space="preserve">1. Установить Порядок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 на территории Новосибирской области согласно </w:t>
      </w:r>
      <w:proofErr w:type="gramStart"/>
      <w:r w:rsidRPr="00162222">
        <w:rPr>
          <w:color w:val="000000" w:themeColor="text1"/>
        </w:rPr>
        <w:t>приложению</w:t>
      </w:r>
      <w:proofErr w:type="gramEnd"/>
      <w:r w:rsidRPr="00162222">
        <w:rPr>
          <w:color w:val="000000" w:themeColor="text1"/>
        </w:rPr>
        <w:t xml:space="preserve"> к настоящему постановлению.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 xml:space="preserve">2. 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162222">
        <w:rPr>
          <w:color w:val="000000" w:themeColor="text1"/>
        </w:rPr>
        <w:t>Теленчинова</w:t>
      </w:r>
      <w:proofErr w:type="spellEnd"/>
      <w:r w:rsidRPr="00162222">
        <w:rPr>
          <w:color w:val="000000" w:themeColor="text1"/>
        </w:rPr>
        <w:t xml:space="preserve"> Р.А.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jc w:val="right"/>
        <w:rPr>
          <w:color w:val="000000" w:themeColor="text1"/>
        </w:rPr>
      </w:pPr>
      <w:r w:rsidRPr="00162222">
        <w:rPr>
          <w:color w:val="000000" w:themeColor="text1"/>
        </w:rPr>
        <w:t>Губернатор Новосибирской области</w:t>
      </w:r>
    </w:p>
    <w:p w:rsidR="00162222" w:rsidRPr="00162222" w:rsidRDefault="00162222">
      <w:pPr>
        <w:pStyle w:val="ConsPlusNormal"/>
        <w:jc w:val="right"/>
        <w:rPr>
          <w:color w:val="000000" w:themeColor="text1"/>
        </w:rPr>
      </w:pPr>
      <w:r w:rsidRPr="00162222">
        <w:rPr>
          <w:color w:val="000000" w:themeColor="text1"/>
        </w:rPr>
        <w:t>А.А.ТРАВНИКОВ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jc w:val="right"/>
        <w:outlineLvl w:val="0"/>
        <w:rPr>
          <w:color w:val="000000" w:themeColor="text1"/>
        </w:rPr>
      </w:pPr>
      <w:r w:rsidRPr="00162222">
        <w:rPr>
          <w:color w:val="000000" w:themeColor="text1"/>
        </w:rPr>
        <w:t>Приложение</w:t>
      </w:r>
    </w:p>
    <w:p w:rsidR="00162222" w:rsidRPr="00162222" w:rsidRDefault="00162222">
      <w:pPr>
        <w:pStyle w:val="ConsPlusNormal"/>
        <w:jc w:val="right"/>
        <w:rPr>
          <w:color w:val="000000" w:themeColor="text1"/>
        </w:rPr>
      </w:pPr>
      <w:r w:rsidRPr="00162222">
        <w:rPr>
          <w:color w:val="000000" w:themeColor="text1"/>
        </w:rPr>
        <w:t>к постановлению</w:t>
      </w:r>
    </w:p>
    <w:p w:rsidR="00162222" w:rsidRPr="00162222" w:rsidRDefault="00162222">
      <w:pPr>
        <w:pStyle w:val="ConsPlusNormal"/>
        <w:jc w:val="right"/>
        <w:rPr>
          <w:color w:val="000000" w:themeColor="text1"/>
        </w:rPr>
      </w:pPr>
      <w:r w:rsidRPr="00162222">
        <w:rPr>
          <w:color w:val="000000" w:themeColor="text1"/>
        </w:rPr>
        <w:t>Правительства Новосибирской области</w:t>
      </w:r>
    </w:p>
    <w:p w:rsidR="00162222" w:rsidRPr="00162222" w:rsidRDefault="00162222">
      <w:pPr>
        <w:pStyle w:val="ConsPlusNormal"/>
        <w:jc w:val="right"/>
        <w:rPr>
          <w:color w:val="000000" w:themeColor="text1"/>
        </w:rPr>
      </w:pPr>
      <w:r w:rsidRPr="00162222">
        <w:rPr>
          <w:color w:val="000000" w:themeColor="text1"/>
        </w:rPr>
        <w:t>от 14.04.2025 N 161-п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bookmarkStart w:id="1" w:name="P28"/>
      <w:bookmarkEnd w:id="1"/>
      <w:r w:rsidRPr="00162222">
        <w:rPr>
          <w:color w:val="000000" w:themeColor="text1"/>
        </w:rPr>
        <w:t>ПОРЯДОК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РАЗРАБОТКИ, СОГЛАСОВАНИЯ И УТВЕРЖДЕНИЯ КОМПЛЕКСНЫХ СХЕМ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ОРГАНИЗАЦИИ ДОРОЖНОГО ДВИЖЕНИЯ, ИЗМЕНЕНИЙ В УТВЕРЖДЕННЫЕ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КОМПЛЕКСНЫЕ СХЕМЫ ОРГАНИЗАЦИИ ДОРОЖНОГО ДВИЖЕНИЯ</w:t>
      </w:r>
    </w:p>
    <w:p w:rsidR="00162222" w:rsidRPr="00162222" w:rsidRDefault="00162222">
      <w:pPr>
        <w:pStyle w:val="ConsPlusTitle"/>
        <w:jc w:val="center"/>
        <w:rPr>
          <w:color w:val="000000" w:themeColor="text1"/>
        </w:rPr>
      </w:pPr>
      <w:r w:rsidRPr="00162222">
        <w:rPr>
          <w:color w:val="000000" w:themeColor="text1"/>
        </w:rPr>
        <w:t>НА ТЕРРИТОРИИ НОВОСИБИРСКОЙ ОБЛАСТИ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 xml:space="preserve">1. Порядок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 на территории Новосибирской области (далее - Порядок) разработан в соответствии с Федеральным законом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Федеральный закон N 443-ФЗ), Законом Новосибирской области от 02.11.2018 N 300-ОЗ "Об отдельных вопросах организации дорожного движения на территории Новосибирской области" и определяет порядок разработки, согласования с органами и организациями, указанными в пунктах </w:t>
      </w:r>
      <w:r w:rsidRPr="00162222">
        <w:rPr>
          <w:color w:val="000000" w:themeColor="text1"/>
        </w:rPr>
        <w:lastRenderedPageBreak/>
        <w:t>1, 2 и 4 части 9 статьи 17 Федерального закона N 443-ФЗ, и утверждения комплексных схем организации дорожного движения (далее - КСОДД), изменений в утвержденные КСОДД.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2. Органы местного самоуправления муниципальных образований Новосибирской области обеспечивают разработку и утверждение КСОДД для одного или нескольких муниципальных районов, муниципальных округов, городских округов или городских поселений либо их частей, имеющих общую границу, с общей численностью населения пятьдесят тысяч человек и более, а также внесение изменений в указанные КСОДД.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КСОДД для одного или нескольких муниципальных районов, муниципальных округов, городских округов или городских поселений Новосибирской области либо их частей, имеющих общую границу, с общей численностью населения менее пятидесяти тысяч человек разрабатываются в случае принятия решений об их разработке органами местного самоуправления указанных муниципальных образований.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37"/>
      <w:bookmarkEnd w:id="2"/>
      <w:r w:rsidRPr="00162222">
        <w:rPr>
          <w:color w:val="000000" w:themeColor="text1"/>
        </w:rPr>
        <w:t>3. Органы местного самоуправления муниципальных образований Новосибирской области либо организации, осуществляющие разработку КСОДД (далее - разработчик КСОДД), направляют обращение о согласовании КСОДД (изменений в КСОДД) (далее - обращение) на согласование в: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1) органы местного самоуправления муниципальных районов, муниципальных округов, городских округов или городских поселений, имеющих общую границу с муниципальными районами, муниципальными округами, городскими округами или городскими поселениями, в отношении которых ведется разработка таких КСОДД;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2) государственное казенное учреждение Новосибирской области "Центр организации дорожного движения";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3) органы и организации, указанные в приложении N 1 к постановлению Правительства Новосибирской области от 27.07.2021 N 292-п "Об установлении перечня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границу, и перечня органов и организаций, с которыми согласовываются проекты организации дорожного движения, разрабатываемые для автомобильных дорог регионального или межмуниципального значения либо их участков" (далее - органы и организации, рассматривающие КСОДД).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4. Обращение должно подаваться разработчиком КСОДД в свободной форме с приложением КСОДД либо изменений в КСОДД по выбору разработчика КСОДД: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1) в форме электронных документов и (или) электронных образов документов по адресу электронной почты, размещенному на официальном сайте согласующего органа (организации) в информационно-телекоммуникационной сети "Интернет";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2) в форме документа на бумажном носителе посредством почтового отправления с уведомлением о вручении.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4"/>
      <w:bookmarkEnd w:id="3"/>
      <w:r w:rsidRPr="00162222">
        <w:rPr>
          <w:color w:val="000000" w:themeColor="text1"/>
        </w:rPr>
        <w:t>5. Срок рассмотрения обращения органами и организациями, рассматривающими КСОДД, не может превышать срок, установленный частью 9.2 статьи 17 Федерального закона N 443-ФЗ.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45"/>
      <w:bookmarkEnd w:id="4"/>
      <w:r w:rsidRPr="00162222">
        <w:rPr>
          <w:color w:val="000000" w:themeColor="text1"/>
        </w:rPr>
        <w:t xml:space="preserve">6. Органы и организации, рассматривающие КСОДД, должны проинформировать разработчика КСОДД о согласовании КСОДД (изменений в КСОДД) или об отказе в согласовании КСОДД (изменений в КСОДД) с указанием причин отказа посредством направления уведомления о согласовании КСОДД (изменений в КСОДД) или об отказе в согласовании КСОДД (изменений в КСОДД) почтовым отправлением с уведомлением о вручении либо по адресу электронной почты разработчика КСОДД (изменений в КСОДД), указанному в сопроводительном письме (при </w:t>
      </w:r>
      <w:r w:rsidRPr="00162222">
        <w:rPr>
          <w:color w:val="000000" w:themeColor="text1"/>
        </w:rPr>
        <w:lastRenderedPageBreak/>
        <w:t>наличии).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46"/>
      <w:bookmarkEnd w:id="5"/>
      <w:r w:rsidRPr="00162222">
        <w:rPr>
          <w:color w:val="000000" w:themeColor="text1"/>
        </w:rPr>
        <w:t>7. В случае принятия органами и организациями, рассматривающими КСОДД, решения об отказе в согласовании КСОДД (изменений в КСОДД) в уведомлении об отказе должны быть указаны ссылки на положения законодательства, документов по стандартизации, указанных в пункте 8 настоящего Порядка, которым не соответствуют КСОДД (изменения в КСОДД).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47"/>
      <w:bookmarkEnd w:id="6"/>
      <w:r w:rsidRPr="00162222">
        <w:rPr>
          <w:color w:val="000000" w:themeColor="text1"/>
        </w:rPr>
        <w:t>8. Основанием для отказа в согласовании КСОДД (изменений в КСОДД) является ее несоответствие требованиям: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1) к составу и содержанию документации по организации дорожного движения, установленным в соответствии с частью 5 статьи 16 Федерального закона N 443-ФЗ;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2) 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04.11.2017 N 2438-р.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9. После исправления указанных в ответе недостатков разработчик КСОДД не позднее 30 дней со дня получения ответа об отказе в согласовании КСОДД (изменений в КСОДД) повторно направляет КСОДД (изменения в КСОДД) в органы и организации, указанные в пункте 3 настоящего Порядка.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10. Повторное рассмотрение органами и организациями, рассматривающими КСОДД, осуществляется в соответствии с пунктами 6, 7 настоящего Порядка.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 xml:space="preserve">11. В случае </w:t>
      </w:r>
      <w:proofErr w:type="spellStart"/>
      <w:r w:rsidRPr="00162222">
        <w:rPr>
          <w:color w:val="000000" w:themeColor="text1"/>
        </w:rPr>
        <w:t>непоступления</w:t>
      </w:r>
      <w:proofErr w:type="spellEnd"/>
      <w:r w:rsidRPr="00162222">
        <w:rPr>
          <w:color w:val="000000" w:themeColor="text1"/>
        </w:rPr>
        <w:t xml:space="preserve"> ответов от органов и организаций, рассматривающих КСОДД, в срок, установленный пунктом 5 настоящего Порядка, КСОДД (изменения в КСОДД) считаются согласованными с указанными органами и организациями, рассматривающими КСОДД.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12. КСОДД (изменения в КСОДД) утверждаются не позднее 30 дней со дня получения согласований всех органов и организаций, указанных в пункте 3 настоящего Порядка: на бумажном носителе - органом местного самоуправления Новосибирской области в верхней части титульного листа КСОДД грифом "УТВЕРЖДЕНА" (без кавычек) с указанием наименования должности, подписи, фамилии, имени, отчества (при наличии) и даты утверждения либо в виде электронного документа - органом местного самоуправления Новосибирской области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 или муниципальным правовым актом.</w:t>
      </w:r>
    </w:p>
    <w:p w:rsidR="00162222" w:rsidRPr="00162222" w:rsidRDefault="001622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62222">
        <w:rPr>
          <w:color w:val="000000" w:themeColor="text1"/>
        </w:rPr>
        <w:t>13. Утвержденные КСОДД подлежат размещению на официальном сайте органа местного самоуправления Новосибирской области, утвердившего КСОДД, в информационно-телекоммуникационной сети "Интернет" в срок, не превышающий 30 дней со дня утверждения.</w:t>
      </w: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ind w:firstLine="540"/>
        <w:jc w:val="both"/>
        <w:rPr>
          <w:color w:val="000000" w:themeColor="text1"/>
        </w:rPr>
      </w:pPr>
    </w:p>
    <w:p w:rsidR="00162222" w:rsidRPr="00162222" w:rsidRDefault="00162222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A05AD" w:rsidRPr="00162222" w:rsidRDefault="00162222">
      <w:pPr>
        <w:rPr>
          <w:color w:val="000000" w:themeColor="text1"/>
        </w:rPr>
      </w:pPr>
    </w:p>
    <w:sectPr w:rsidR="000A05AD" w:rsidRPr="00162222" w:rsidSect="004D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22"/>
    <w:rsid w:val="00162222"/>
    <w:rsid w:val="003F2A65"/>
    <w:rsid w:val="00B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F344A-C212-42B8-8DC1-A4214AC0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 Денис Сергеевич</dc:creator>
  <cp:keywords/>
  <dc:description/>
  <cp:lastModifiedBy>Угрюмов Денис Сергеевич</cp:lastModifiedBy>
  <cp:revision>1</cp:revision>
  <dcterms:created xsi:type="dcterms:W3CDTF">2025-12-08T10:33:00Z</dcterms:created>
  <dcterms:modified xsi:type="dcterms:W3CDTF">2025-12-08T10:33:00Z</dcterms:modified>
</cp:coreProperties>
</file>