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2F4783" w:rsidRDefault="00054663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550D58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r w:rsidRPr="00550D58">
        <w:rPr>
          <w:rFonts w:ascii="Times New Roman" w:hAnsi="Times New Roman" w:cs="Times New Roman"/>
        </w:rPr>
        <w:t xml:space="preserve">Приложение </w:t>
      </w:r>
      <w:r w:rsidR="00A53ACF" w:rsidRPr="00550D58">
        <w:rPr>
          <w:rFonts w:ascii="Times New Roman" w:hAnsi="Times New Roman" w:cs="Times New Roman"/>
        </w:rPr>
        <w:t xml:space="preserve">№ </w:t>
      </w:r>
      <w:r w:rsidR="00A53ACF" w:rsidRPr="00550D58">
        <w:rPr>
          <w:rFonts w:ascii="Times New Roman" w:hAnsi="Times New Roman" w:cs="Times New Roman"/>
          <w:sz w:val="22"/>
        </w:rPr>
        <w:t xml:space="preserve">1 </w:t>
      </w:r>
      <w:r w:rsidRPr="00550D58">
        <w:rPr>
          <w:rFonts w:ascii="Times New Roman" w:hAnsi="Times New Roman" w:cs="Times New Roman"/>
        </w:rPr>
        <w:t xml:space="preserve">к приказу </w:t>
      </w:r>
    </w:p>
    <w:p w:rsidR="00D206A0" w:rsidRPr="00550D58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550D58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D206A0" w:rsidRPr="00281E71" w:rsidRDefault="0022057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281E71">
        <w:rPr>
          <w:rFonts w:ascii="Times New Roman" w:hAnsi="Times New Roman" w:cs="Times New Roman"/>
          <w:color w:val="000000"/>
        </w:rPr>
        <w:t>о</w:t>
      </w:r>
      <w:r w:rsidR="00713A3E" w:rsidRPr="00281E71">
        <w:rPr>
          <w:rFonts w:ascii="Times New Roman" w:hAnsi="Times New Roman" w:cs="Times New Roman"/>
          <w:color w:val="000000"/>
        </w:rPr>
        <w:t>т</w:t>
      </w:r>
      <w:r w:rsidRPr="00281E71">
        <w:rPr>
          <w:rFonts w:ascii="Times New Roman" w:hAnsi="Times New Roman" w:cs="Times New Roman"/>
          <w:color w:val="000000"/>
        </w:rPr>
        <w:t xml:space="preserve"> </w:t>
      </w:r>
      <w:r w:rsidR="00B61E0E" w:rsidRPr="00281E71">
        <w:rPr>
          <w:rFonts w:ascii="Times New Roman" w:hAnsi="Times New Roman" w:cs="Times New Roman"/>
          <w:color w:val="000000"/>
        </w:rPr>
        <w:t xml:space="preserve">                   </w:t>
      </w:r>
      <w:r w:rsidR="00713A3E" w:rsidRPr="00281E71">
        <w:rPr>
          <w:rFonts w:ascii="Times New Roman" w:hAnsi="Times New Roman" w:cs="Times New Roman"/>
          <w:color w:val="000000"/>
        </w:rPr>
        <w:t xml:space="preserve"> </w:t>
      </w:r>
      <w:r w:rsidR="00D206A0" w:rsidRPr="00281E71">
        <w:rPr>
          <w:rFonts w:ascii="Times New Roman" w:hAnsi="Times New Roman" w:cs="Times New Roman"/>
          <w:color w:val="000000"/>
        </w:rPr>
        <w:t>№</w:t>
      </w:r>
      <w:r w:rsidR="00B61E0E" w:rsidRPr="00281E71">
        <w:rPr>
          <w:rFonts w:ascii="Times New Roman" w:hAnsi="Times New Roman" w:cs="Times New Roman"/>
          <w:color w:val="000000"/>
        </w:rPr>
        <w:t xml:space="preserve"> </w:t>
      </w:r>
      <w:r w:rsidR="008F4982" w:rsidRPr="00281E71">
        <w:rPr>
          <w:rFonts w:ascii="Times New Roman" w:hAnsi="Times New Roman" w:cs="Times New Roman"/>
          <w:color w:val="000000"/>
        </w:rPr>
        <w:t xml:space="preserve">   </w:t>
      </w:r>
    </w:p>
    <w:p w:rsidR="00D206A0" w:rsidRPr="00281E7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D206A0" w:rsidRPr="00281E7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1E71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281E71" w:rsidRDefault="00DF7162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>государственной программы Но</w:t>
      </w:r>
      <w:r w:rsidR="000721BF" w:rsidRPr="00281E71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281E71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281E71">
        <w:rPr>
          <w:b/>
          <w:color w:val="000000"/>
          <w:sz w:val="28"/>
          <w:szCs w:val="28"/>
        </w:rPr>
        <w:t xml:space="preserve">и населения на транспорте </w:t>
      </w:r>
      <w:r w:rsidRPr="00281E71">
        <w:rPr>
          <w:b/>
          <w:color w:val="000000"/>
          <w:sz w:val="28"/>
          <w:szCs w:val="28"/>
        </w:rPr>
        <w:t>в Новосибирской области»</w:t>
      </w:r>
    </w:p>
    <w:p w:rsidR="00F363D8" w:rsidRPr="00281E71" w:rsidRDefault="00914254" w:rsidP="006565F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очередной 2021</w:t>
      </w:r>
      <w:r w:rsidR="00020007" w:rsidRPr="00281E71">
        <w:rPr>
          <w:b/>
          <w:color w:val="000000"/>
          <w:sz w:val="28"/>
          <w:szCs w:val="28"/>
        </w:rPr>
        <w:t xml:space="preserve"> год и </w:t>
      </w:r>
      <w:r w:rsidR="00DB602F" w:rsidRPr="00281E71">
        <w:rPr>
          <w:b/>
          <w:color w:val="000000"/>
          <w:sz w:val="28"/>
          <w:szCs w:val="28"/>
        </w:rPr>
        <w:t>на</w:t>
      </w:r>
      <w:r w:rsidR="00020007" w:rsidRPr="00281E71">
        <w:rPr>
          <w:b/>
          <w:color w:val="000000"/>
          <w:sz w:val="28"/>
          <w:szCs w:val="28"/>
        </w:rPr>
        <w:t xml:space="preserve"> </w:t>
      </w:r>
      <w:r w:rsidR="0082396D" w:rsidRPr="00281E71">
        <w:rPr>
          <w:b/>
          <w:color w:val="000000"/>
          <w:sz w:val="28"/>
          <w:szCs w:val="28"/>
        </w:rPr>
        <w:t xml:space="preserve">плановый </w:t>
      </w:r>
      <w:r>
        <w:rPr>
          <w:b/>
          <w:color w:val="000000"/>
          <w:sz w:val="28"/>
          <w:szCs w:val="28"/>
        </w:rPr>
        <w:t>период 2022</w:t>
      </w:r>
      <w:r w:rsidR="00DB602F" w:rsidRPr="00281E71">
        <w:rPr>
          <w:b/>
          <w:color w:val="000000"/>
          <w:sz w:val="28"/>
          <w:szCs w:val="28"/>
        </w:rPr>
        <w:t xml:space="preserve"> </w:t>
      </w:r>
      <w:r w:rsidR="00FA5F72" w:rsidRPr="00281E71">
        <w:rPr>
          <w:b/>
          <w:color w:val="000000"/>
          <w:sz w:val="28"/>
          <w:szCs w:val="28"/>
        </w:rPr>
        <w:t>и</w:t>
      </w:r>
      <w:r w:rsidR="00F21C67" w:rsidRPr="00281E71"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>23</w:t>
      </w:r>
      <w:r w:rsidR="00F21C67" w:rsidRPr="00281E71">
        <w:rPr>
          <w:b/>
          <w:color w:val="000000"/>
          <w:sz w:val="28"/>
          <w:szCs w:val="28"/>
        </w:rPr>
        <w:t xml:space="preserve"> год</w:t>
      </w:r>
      <w:r w:rsidR="0082396D" w:rsidRPr="00281E71">
        <w:rPr>
          <w:b/>
          <w:color w:val="000000"/>
          <w:sz w:val="28"/>
          <w:szCs w:val="28"/>
        </w:rPr>
        <w:t>ов</w:t>
      </w:r>
    </w:p>
    <w:p w:rsidR="00EC1580" w:rsidRPr="00281E71" w:rsidRDefault="00EC1580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>(на основании государственной программы в редакции Постановления Правительства Новосибирской области</w:t>
      </w:r>
    </w:p>
    <w:p w:rsidR="00EC1580" w:rsidRPr="00281E71" w:rsidRDefault="00EC1580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 xml:space="preserve"> </w:t>
      </w:r>
      <w:r w:rsidR="0038633F">
        <w:rPr>
          <w:b/>
          <w:color w:val="000000"/>
          <w:sz w:val="28"/>
          <w:szCs w:val="28"/>
        </w:rPr>
        <w:t>о</w:t>
      </w:r>
      <w:r w:rsidRPr="00281E71">
        <w:rPr>
          <w:b/>
          <w:color w:val="000000"/>
          <w:sz w:val="28"/>
          <w:szCs w:val="28"/>
        </w:rPr>
        <w:t>т</w:t>
      </w:r>
      <w:r w:rsidR="0038633F">
        <w:rPr>
          <w:b/>
          <w:color w:val="000000"/>
          <w:sz w:val="28"/>
          <w:szCs w:val="28"/>
        </w:rPr>
        <w:t xml:space="preserve"> 22.03.2022</w:t>
      </w:r>
      <w:bookmarkStart w:id="0" w:name="_GoBack"/>
      <w:bookmarkEnd w:id="0"/>
      <w:r w:rsidR="0048165B">
        <w:rPr>
          <w:b/>
          <w:color w:val="000000"/>
          <w:sz w:val="28"/>
          <w:szCs w:val="28"/>
        </w:rPr>
        <w:t xml:space="preserve"> </w:t>
      </w:r>
      <w:r w:rsidRPr="00281E71">
        <w:rPr>
          <w:b/>
          <w:color w:val="000000"/>
          <w:sz w:val="28"/>
          <w:szCs w:val="28"/>
        </w:rPr>
        <w:t>№</w:t>
      </w:r>
      <w:r w:rsidR="008F657D">
        <w:rPr>
          <w:b/>
          <w:color w:val="000000"/>
          <w:sz w:val="28"/>
          <w:szCs w:val="28"/>
        </w:rPr>
        <w:t xml:space="preserve"> </w:t>
      </w:r>
      <w:r w:rsidR="0038633F">
        <w:rPr>
          <w:b/>
          <w:color w:val="000000"/>
          <w:sz w:val="28"/>
          <w:szCs w:val="28"/>
        </w:rPr>
        <w:t>97-п</w:t>
      </w:r>
      <w:r w:rsidRPr="00281E71">
        <w:rPr>
          <w:b/>
          <w:color w:val="000000"/>
          <w:sz w:val="28"/>
          <w:szCs w:val="28"/>
        </w:rPr>
        <w:t>)</w:t>
      </w:r>
    </w:p>
    <w:p w:rsidR="007875D0" w:rsidRPr="00281E71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281E71" w:rsidRDefault="00914254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очередной 2021</w:t>
      </w:r>
      <w:r w:rsidR="007875D0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  <w:r w:rsidR="00DB602F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плановый </w:t>
      </w:r>
      <w:r w:rsidR="007875D0" w:rsidRPr="00281E71">
        <w:rPr>
          <w:rFonts w:ascii="Times New Roman" w:hAnsi="Times New Roman" w:cs="Times New Roman"/>
          <w:color w:val="000000"/>
          <w:sz w:val="24"/>
          <w:szCs w:val="24"/>
        </w:rPr>
        <w:t>перио</w:t>
      </w:r>
      <w:r w:rsidR="00187C29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F72" w:rsidRPr="00281E71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2023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</w:p>
    <w:p w:rsidR="00F21C67" w:rsidRPr="00281E71" w:rsidRDefault="00F21C67" w:rsidP="006565F1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2"/>
        <w:gridCol w:w="708"/>
        <w:gridCol w:w="992"/>
        <w:gridCol w:w="993"/>
        <w:gridCol w:w="850"/>
        <w:gridCol w:w="851"/>
        <w:gridCol w:w="850"/>
        <w:gridCol w:w="851"/>
        <w:gridCol w:w="992"/>
        <w:gridCol w:w="992"/>
        <w:gridCol w:w="2835"/>
      </w:tblGrid>
      <w:tr w:rsidR="00A55A02" w:rsidRPr="00281E71" w:rsidTr="006565F1">
        <w:trPr>
          <w:trHeight w:val="267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Значение целевого индикатора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A55A02" w:rsidRPr="00281E7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55A02" w:rsidRPr="00281E71" w:rsidRDefault="005B5446" w:rsidP="006565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281E71">
              <w:rPr>
                <w:color w:val="000000"/>
                <w:sz w:val="18"/>
                <w:szCs w:val="18"/>
              </w:rPr>
              <w:t xml:space="preserve">На очередной финансовый </w:t>
            </w:r>
            <w:r w:rsidR="00914254">
              <w:rPr>
                <w:color w:val="000000"/>
                <w:sz w:val="18"/>
                <w:szCs w:val="18"/>
              </w:rPr>
              <w:t>2021</w:t>
            </w:r>
          </w:p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на</w:t>
            </w:r>
            <w:r w:rsidR="00914254">
              <w:rPr>
                <w:color w:val="000000"/>
                <w:sz w:val="18"/>
                <w:szCs w:val="18"/>
              </w:rPr>
              <w:t xml:space="preserve"> 2021</w:t>
            </w:r>
            <w:r w:rsidRPr="00281E71">
              <w:rPr>
                <w:color w:val="000000"/>
                <w:sz w:val="18"/>
                <w:szCs w:val="18"/>
              </w:rPr>
              <w:t xml:space="preserve"> год,</w:t>
            </w:r>
            <w:r w:rsidRPr="00281E71">
              <w:rPr>
                <w:color w:val="000000"/>
                <w:sz w:val="18"/>
                <w:szCs w:val="18"/>
              </w:rPr>
              <w:br/>
              <w:t xml:space="preserve"> в том числе поквартально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</w:t>
            </w:r>
            <w:r w:rsidR="00914254">
              <w:rPr>
                <w:color w:val="000000"/>
                <w:sz w:val="18"/>
                <w:szCs w:val="18"/>
              </w:rPr>
              <w:t>022</w:t>
            </w:r>
            <w:r w:rsidRPr="00281E7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20</w:t>
            </w:r>
            <w:r w:rsidR="00914254">
              <w:rPr>
                <w:color w:val="000000"/>
                <w:sz w:val="18"/>
                <w:szCs w:val="18"/>
                <w:lang w:val="en-US"/>
              </w:rPr>
              <w:t>23</w:t>
            </w:r>
            <w:r w:rsidRPr="00281E7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281E7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 кв.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3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4 кв.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281E71" w:rsidTr="006565F1">
        <w:trPr>
          <w:trHeight w:val="281"/>
        </w:trPr>
        <w:tc>
          <w:tcPr>
            <w:tcW w:w="198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15</w:t>
            </w:r>
          </w:p>
        </w:tc>
      </w:tr>
      <w:tr w:rsidR="00E27EB3" w:rsidRPr="00281E71" w:rsidTr="006565F1">
        <w:trPr>
          <w:trHeight w:val="454"/>
        </w:trPr>
        <w:tc>
          <w:tcPr>
            <w:tcW w:w="15446" w:type="dxa"/>
            <w:gridSpan w:val="12"/>
            <w:shd w:val="clear" w:color="auto" w:fill="auto"/>
          </w:tcPr>
          <w:p w:rsidR="00E27EB3" w:rsidRPr="00281E71" w:rsidRDefault="00E27EB3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Государственная программа Новосибирской области «Повышение  безопасности 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2175BA" w:rsidRPr="00281E71" w:rsidTr="006565F1">
        <w:trPr>
          <w:trHeight w:val="68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Цель 1.Сокращение уровня смертности и травматизма в результате дорожно-транспортных </w:t>
            </w:r>
            <w:r w:rsidRPr="00AB13FF">
              <w:rPr>
                <w:color w:val="000000"/>
                <w:sz w:val="18"/>
                <w:szCs w:val="18"/>
              </w:rPr>
              <w:lastRenderedPageBreak/>
              <w:t>происшествий на автомобильных дорогах в Новосибирской области.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lastRenderedPageBreak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color w:val="000000"/>
                <w:sz w:val="18"/>
                <w:szCs w:val="18"/>
              </w:rPr>
              <w:t>В 2013 году транспортный риск –5,1.</w:t>
            </w:r>
            <w:r w:rsidRPr="00AB13FF">
              <w:rPr>
                <w:color w:val="000000"/>
                <w:sz w:val="18"/>
                <w:szCs w:val="18"/>
              </w:rPr>
              <w:br/>
              <w:t>К концу 2023 года транспортный риск снизится на 67,06% к уровню 2013 года.</w:t>
            </w:r>
          </w:p>
        </w:tc>
      </w:tr>
      <w:tr w:rsidR="002175BA" w:rsidRPr="00281E71" w:rsidTr="006565F1">
        <w:trPr>
          <w:trHeight w:val="1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7,65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7,18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color w:val="000000"/>
                <w:sz w:val="18"/>
                <w:szCs w:val="18"/>
              </w:rPr>
              <w:t>В 2013 году социальный риск –19,3.</w:t>
            </w:r>
            <w:r w:rsidRPr="00AB13FF">
              <w:rPr>
                <w:color w:val="000000"/>
                <w:sz w:val="18"/>
                <w:szCs w:val="18"/>
              </w:rPr>
              <w:br/>
              <w:t>К концу 2023 года социальный риск снизится на 65,39% к уровню 2013 года.</w:t>
            </w:r>
          </w:p>
        </w:tc>
      </w:tr>
      <w:tr w:rsidR="002175BA" w:rsidRPr="00281E71" w:rsidTr="006565F1">
        <w:trPr>
          <w:trHeight w:val="1120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в ДТП погибло 526 человек. К концу 2023 года количество погибших сократится на 339 человек, или 64,45%, по сравнению с 2013 годом.</w:t>
            </w:r>
          </w:p>
        </w:tc>
      </w:tr>
      <w:tr w:rsidR="002175BA" w:rsidRPr="00281E71" w:rsidTr="00E94F50">
        <w:trPr>
          <w:trHeight w:val="112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в ДТП погибло 25 детей. К концу 2023 года количество погибших в ДТП детей снизится на 68,0%  по сравнению с 2013 годом.</w:t>
            </w:r>
          </w:p>
        </w:tc>
      </w:tr>
      <w:tr w:rsidR="002175BA" w:rsidRPr="00281E71" w:rsidTr="00E94F50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Pr="00AB13FF">
              <w:rPr>
                <w:color w:val="000000"/>
                <w:sz w:val="18"/>
                <w:szCs w:val="18"/>
              </w:rPr>
              <w:br/>
              <w:t>К концу 2023 года количество таких ДТП снизится на 344 ед.</w:t>
            </w:r>
          </w:p>
        </w:tc>
      </w:tr>
      <w:tr w:rsidR="002175BA" w:rsidRPr="00281E71" w:rsidTr="00E94F50">
        <w:trPr>
          <w:trHeight w:val="1114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6,49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показатель тяжести последствий –13,4.</w:t>
            </w:r>
            <w:r w:rsidRPr="00AB13FF">
              <w:rPr>
                <w:color w:val="000000"/>
                <w:sz w:val="18"/>
                <w:szCs w:val="18"/>
              </w:rPr>
              <w:br/>
              <w:t>К концу 2023 года показатель снизится на 58,95% к уровню 2013 года и составит 5,5.</w:t>
            </w:r>
          </w:p>
        </w:tc>
      </w:tr>
      <w:tr w:rsidR="002175BA" w:rsidRPr="00281E71" w:rsidTr="006565F1">
        <w:trPr>
          <w:trHeight w:val="1551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</w:rPr>
              <w:t>3 300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sz w:val="18"/>
                <w:szCs w:val="28"/>
              </w:rPr>
              <w:t xml:space="preserve">За период 2021-2023 годов </w:t>
            </w:r>
            <w:r w:rsidRPr="00AB13FF">
              <w:rPr>
                <w:sz w:val="18"/>
                <w:szCs w:val="18"/>
              </w:rPr>
              <w:t>будет проведено не менее 18 массовых профилактических мероприятий в области безопасности дорожного движения, в которых ежегодно примут участие не менее 10 000 учащихся общеобразовательных организаций.</w:t>
            </w:r>
          </w:p>
        </w:tc>
      </w:tr>
      <w:tr w:rsidR="00F639ED" w:rsidRPr="00281E71" w:rsidTr="006565F1">
        <w:trPr>
          <w:trHeight w:val="166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F639ED" w:rsidRPr="00AB13FF" w:rsidRDefault="00F639ED" w:rsidP="00F639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F639ED" w:rsidRPr="00AB13FF" w:rsidRDefault="00F639ED" w:rsidP="00F639ED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639ED" w:rsidRPr="00AB13FF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39ED" w:rsidRPr="00AB13FF" w:rsidRDefault="00F639ED" w:rsidP="00F639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639ED" w:rsidRPr="00014F59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014F59">
              <w:rPr>
                <w:color w:val="000000"/>
                <w:sz w:val="18"/>
                <w:szCs w:val="18"/>
              </w:rPr>
              <w:t>20,492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39ED" w:rsidRPr="00014F59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014F59">
              <w:rPr>
                <w:color w:val="000000"/>
                <w:sz w:val="18"/>
                <w:szCs w:val="18"/>
              </w:rPr>
              <w:t>5,113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39ED" w:rsidRPr="00014F59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014F59">
              <w:rPr>
                <w:color w:val="000000"/>
                <w:sz w:val="18"/>
                <w:szCs w:val="18"/>
              </w:rPr>
              <w:t>5,133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39ED" w:rsidRPr="00014F59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014F59">
              <w:rPr>
                <w:color w:val="000000"/>
                <w:sz w:val="18"/>
                <w:szCs w:val="18"/>
              </w:rPr>
              <w:t>5,123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39ED" w:rsidRPr="00014F59" w:rsidRDefault="00F639ED" w:rsidP="00F639ED">
            <w:pPr>
              <w:jc w:val="center"/>
              <w:rPr>
                <w:color w:val="000000"/>
                <w:sz w:val="18"/>
                <w:szCs w:val="18"/>
              </w:rPr>
            </w:pPr>
            <w:r w:rsidRPr="00014F59">
              <w:rPr>
                <w:color w:val="000000"/>
                <w:sz w:val="18"/>
                <w:szCs w:val="18"/>
              </w:rPr>
              <w:t>5,123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39ED" w:rsidRPr="00014F59" w:rsidRDefault="00F639ED" w:rsidP="00F639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4F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20,461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39ED" w:rsidRPr="00014F59" w:rsidRDefault="00F639ED" w:rsidP="00F639ED">
            <w:pPr>
              <w:pStyle w:val="ConsPlusNormal"/>
              <w:ind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F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28,461</w:t>
            </w:r>
          </w:p>
        </w:tc>
        <w:tc>
          <w:tcPr>
            <w:tcW w:w="2835" w:type="dxa"/>
            <w:shd w:val="clear" w:color="auto" w:fill="auto"/>
            <w:hideMark/>
          </w:tcPr>
          <w:p w:rsidR="00F639ED" w:rsidRPr="00014F59" w:rsidRDefault="00F639ED" w:rsidP="00F639ED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014F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период 2021-2023 </w:t>
            </w:r>
            <w:r w:rsidRPr="00014F59">
              <w:rPr>
                <w:rFonts w:ascii="Times New Roman" w:hAnsi="Times New Roman" w:cs="Times New Roman"/>
                <w:sz w:val="18"/>
                <w:szCs w:val="18"/>
              </w:rPr>
              <w:t>годов будет проведено не менее 69,414 тыс. пропагандистских и профилактических</w:t>
            </w:r>
            <w:r w:rsidRPr="00014F59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2175BA" w:rsidRPr="00281E71" w:rsidTr="00E94F50">
        <w:trPr>
          <w:trHeight w:val="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10. Количество произведенной медийной продукции  по профилактике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  <w:r w:rsidR="00126513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sz w:val="18"/>
                <w:szCs w:val="2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>¹</w:t>
            </w:r>
            <w:r w:rsidRPr="00AB13FF">
              <w:rPr>
                <w:sz w:val="18"/>
                <w:szCs w:val="28"/>
              </w:rPr>
              <w:t xml:space="preserve">. За период 2021-2023 будет произведено не менее 36 телепередач с охватом аудитории не менее 1,5 млн. человек ежегодно, реализовано 27 социальных реклам с охватом аудитории не менее 10,0 млн. человек ежегодно с учетом повторного информирования, </w:t>
            </w:r>
            <w:r w:rsidRPr="00AB13FF">
              <w:rPr>
                <w:color w:val="000000"/>
                <w:sz w:val="18"/>
                <w:szCs w:val="18"/>
              </w:rPr>
              <w:t>7 видеороликов по профилактике ДТП с охватом аудитории не менее 1 тыс. человек.</w:t>
            </w:r>
          </w:p>
        </w:tc>
      </w:tr>
      <w:tr w:rsidR="002175BA" w:rsidRPr="00281E71" w:rsidTr="00E94F50">
        <w:trPr>
          <w:trHeight w:val="411"/>
        </w:trPr>
        <w:tc>
          <w:tcPr>
            <w:tcW w:w="1980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0,09</w:t>
            </w:r>
            <w:r w:rsidR="00126513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sz w:val="18"/>
                <w:szCs w:val="28"/>
              </w:rPr>
            </w:pPr>
            <w:r w:rsidRPr="00AB13FF">
              <w:rPr>
                <w:color w:val="000000"/>
                <w:sz w:val="18"/>
                <w:szCs w:val="18"/>
              </w:rPr>
              <w:t>За период 2021-2023 годы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2175BA" w:rsidRPr="00281E71" w:rsidTr="006565F1">
        <w:trPr>
          <w:trHeight w:val="97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DA085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5 065,2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tabs>
                <w:tab w:val="left" w:pos="446"/>
              </w:tabs>
              <w:ind w:left="-253" w:right="-100"/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4 281,0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784,2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1 827,0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ind w:left="-100" w:right="-110"/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1 805,2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 период 2021-2023 годы наносимое количество первичной дорожной разметки на автомобильных дорогах будет составлять не менее 8 697,4 км.</w:t>
            </w:r>
          </w:p>
        </w:tc>
      </w:tr>
      <w:tr w:rsidR="002175BA" w:rsidRPr="00281E71" w:rsidTr="006565F1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DA085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общее количество построенных/реконструированных светофорных объектов будет составлять не менее 91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14. Количество установленных /замененных дорожных знаков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0,02</w:t>
            </w:r>
            <w:r w:rsidR="002E4E5F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1 000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1 5</w:t>
            </w:r>
            <w:r w:rsidR="002175BA" w:rsidRPr="00AB13F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070EBB" w:rsidP="00070EBB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</w:t>
            </w:r>
            <w:r w:rsidRPr="00AB13FF">
              <w:rPr>
                <w:color w:val="000000"/>
                <w:sz w:val="18"/>
                <w:szCs w:val="18"/>
              </w:rPr>
              <w:t>0</w:t>
            </w:r>
            <w:r w:rsidR="002175BA" w:rsidRPr="00AB13F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К концу 2023 года общее количество  установленных/замененных дорожных знаков будет составлять не менее </w:t>
            </w:r>
            <w:r w:rsidR="000A252A" w:rsidRPr="00AB13FF">
              <w:rPr>
                <w:sz w:val="18"/>
                <w:szCs w:val="18"/>
              </w:rPr>
              <w:t>15</w:t>
            </w:r>
            <w:r w:rsidRPr="00AB13FF">
              <w:rPr>
                <w:sz w:val="18"/>
                <w:szCs w:val="18"/>
              </w:rPr>
              <w:t xml:space="preserve"> 000 </w:t>
            </w: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П2.Количество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 2021-2023 годов количество оборудованных в соответствии с национальными стандартами пешеходных переходов составит не менее 8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П3.Доля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На 31.12.2020 обустроено 74 пешеходных перехода из 82. К концу 2022 года количество обустроенных пешеходных переходов, прилегающих к общеобразовательным учреждениям, оборудованных в соответствии с национальными стандартами, достигнет уровня 100,0%.</w:t>
            </w:r>
          </w:p>
        </w:tc>
      </w:tr>
      <w:tr w:rsidR="002175BA" w:rsidRPr="00281E71" w:rsidTr="006565F1">
        <w:trPr>
          <w:trHeight w:val="683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085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B6792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1730F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B6792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58,0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общая протяженность построенных тротуа</w:t>
            </w:r>
            <w:r w:rsidR="00A843EA" w:rsidRPr="00AB13FF">
              <w:rPr>
                <w:color w:val="000000"/>
                <w:sz w:val="18"/>
                <w:szCs w:val="18"/>
              </w:rPr>
              <w:t>ров будет составлять не менее 95,4</w:t>
            </w:r>
            <w:r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П5. Количество законченных строительством/обустройством  остановочных пунктов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085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общее количество построенных/обустроенных  остановочных пунктов будет составлять не менее 31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П6. Протяженность автомобильных дорог, на которых повышены сцепные качества дорожного покрытия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085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17F6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17F6" w:rsidP="002117F6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17F6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общая протяженность обработанной поверхности автомобильных дорог будет составлять не менее 1</w:t>
            </w:r>
            <w:r w:rsidR="002117F6" w:rsidRPr="00AB13FF">
              <w:rPr>
                <w:color w:val="000000"/>
                <w:sz w:val="18"/>
                <w:szCs w:val="18"/>
              </w:rPr>
              <w:t>2,3</w:t>
            </w:r>
            <w:r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П7. Протяженность автомобильных дорог, для которых разработаны проекты организации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764B95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4 725,3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4 725,3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775C5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 концу 2022 года</w:t>
            </w:r>
            <w:r w:rsidR="002175BA" w:rsidRPr="00AB13FF">
              <w:rPr>
                <w:sz w:val="18"/>
                <w:szCs w:val="18"/>
              </w:rPr>
              <w:t xml:space="preserve"> </w:t>
            </w:r>
            <w:r w:rsidR="002175BA" w:rsidRPr="00AB13FF">
              <w:rPr>
                <w:color w:val="000000"/>
                <w:sz w:val="18"/>
                <w:szCs w:val="18"/>
              </w:rPr>
              <w:t>общая протяженность автомобильных дорог, для которых разработаны проекты организации дорожного движения, будет составлять не менее 6 725,3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A163E7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П8</w:t>
            </w:r>
            <w:r w:rsidR="002175BA" w:rsidRPr="00AB13FF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  <w:r w:rsidR="00764B95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C6010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D032B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C6010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26,8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</w:t>
            </w:r>
            <w:r w:rsidR="00C60105" w:rsidRPr="00AB13FF">
              <w:rPr>
                <w:color w:val="000000"/>
                <w:sz w:val="18"/>
                <w:szCs w:val="18"/>
              </w:rPr>
              <w:t>рог будет составлять не менее 57,1</w:t>
            </w:r>
            <w:r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A163E7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П9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764B95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0E69D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0E69D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РП</w:t>
            </w:r>
            <w:r w:rsidRPr="00AB13FF">
              <w:rPr>
                <w:color w:val="000000"/>
                <w:sz w:val="22"/>
                <w:szCs w:val="22"/>
              </w:rPr>
              <w:t xml:space="preserve">². </w:t>
            </w:r>
            <w:r w:rsidRPr="00AB13FF">
              <w:rPr>
                <w:color w:val="000000"/>
                <w:sz w:val="18"/>
                <w:szCs w:val="18"/>
              </w:rPr>
              <w:t xml:space="preserve">За период 2021-2023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общее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будет составлять не менее 12 шт.</w:t>
            </w:r>
          </w:p>
        </w:tc>
      </w:tr>
      <w:tr w:rsidR="002175BA" w:rsidRPr="00281E71" w:rsidTr="005B5446">
        <w:trPr>
          <w:trHeight w:val="220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lastRenderedPageBreak/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2175BA" w:rsidRPr="00550D58" w:rsidTr="005B5446">
        <w:trPr>
          <w:trHeight w:val="1709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2021-2023 годах не будет допущено ни одного террористического акта на объектах транспортной инфраструктуры.</w:t>
            </w:r>
          </w:p>
        </w:tc>
      </w:tr>
      <w:tr w:rsidR="002175BA" w:rsidRPr="00550D58" w:rsidTr="005B5446">
        <w:trPr>
          <w:trHeight w:val="2550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  <w:lang w:val="en-US"/>
              </w:rPr>
            </w:pPr>
            <w:r w:rsidRPr="00AB13FF">
              <w:rPr>
                <w:sz w:val="18"/>
                <w:szCs w:val="18"/>
                <w:lang w:val="en-US"/>
              </w:rPr>
              <w:t>55</w:t>
            </w:r>
            <w:r w:rsidRPr="00AB13FF">
              <w:rPr>
                <w:sz w:val="18"/>
                <w:szCs w:val="18"/>
              </w:rPr>
              <w:t>,</w:t>
            </w:r>
            <w:r w:rsidRPr="00AB13FF">
              <w:rPr>
                <w:sz w:val="18"/>
                <w:szCs w:val="18"/>
                <w:lang w:val="en-US"/>
              </w:rPr>
              <w:t>87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6D0509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49,7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55,87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57</w:t>
            </w:r>
            <w:r w:rsidRPr="00AB13FF">
              <w:rPr>
                <w:color w:val="000000"/>
                <w:sz w:val="18"/>
                <w:szCs w:val="18"/>
              </w:rPr>
              <w:t>,</w:t>
            </w:r>
            <w:r w:rsidRPr="00AB13FF">
              <w:rPr>
                <w:color w:val="000000"/>
                <w:sz w:val="18"/>
                <w:szCs w:val="18"/>
                <w:lang w:val="en-US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60,07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 концу 2023 года повысится до 60,07 % доля объектов транспортной инфраструктуры, соответствующих требованиям обеспечения транспортной безопасности.</w:t>
            </w:r>
          </w:p>
        </w:tc>
      </w:tr>
      <w:tr w:rsidR="002175BA" w:rsidRPr="00550D58" w:rsidTr="006565F1">
        <w:trPr>
          <w:trHeight w:val="249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EF5D15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</w:rPr>
              <w:t>86,</w:t>
            </w:r>
            <w:r w:rsidRPr="00AB13FF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К концу 2023 года доля пассажиров, ознакомленных с действиями в случае возникновения актов незаконного вмешательства и чрезвычайных ситуаций на транспорте, повысится до 88,5 % от общего числа пассажиров.</w:t>
            </w:r>
          </w:p>
        </w:tc>
      </w:tr>
    </w:tbl>
    <w:p w:rsidR="00495B30" w:rsidRPr="00550D58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DE0779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E0779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DE0779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DE0779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4E482A" w:rsidRDefault="00DE0779" w:rsidP="004E482A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E0779">
        <w:rPr>
          <w:rFonts w:ascii="Times New Roman" w:hAnsi="Times New Roman" w:cs="Times New Roman"/>
          <w:color w:val="000000"/>
        </w:rPr>
        <w:t xml:space="preserve">РП² - </w:t>
      </w:r>
      <w:r w:rsidR="00AD0045" w:rsidRPr="00AD0045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</w:t>
      </w:r>
      <w:r w:rsidR="004E482A">
        <w:rPr>
          <w:rFonts w:ascii="Times New Roman" w:hAnsi="Times New Roman" w:cs="Times New Roman"/>
          <w:color w:val="000000"/>
        </w:rPr>
        <w:t>зяйства (Новосибирская область)»</w:t>
      </w:r>
    </w:p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Pr="004E482A" w:rsidRDefault="004E482A" w:rsidP="004E482A"/>
    <w:p w:rsidR="004E482A" w:rsidRDefault="004E482A" w:rsidP="004E482A"/>
    <w:p w:rsidR="004E482A" w:rsidRDefault="004E482A" w:rsidP="004E482A">
      <w:pPr>
        <w:tabs>
          <w:tab w:val="left" w:pos="5835"/>
        </w:tabs>
        <w:sectPr w:rsidR="004E482A" w:rsidSect="007C7D34">
          <w:pgSz w:w="16838" w:h="11906" w:orient="landscape"/>
          <w:pgMar w:top="1077" w:right="567" w:bottom="1077" w:left="567" w:header="709" w:footer="709" w:gutter="0"/>
          <w:cols w:space="708"/>
          <w:docGrid w:linePitch="360"/>
        </w:sectPr>
      </w:pPr>
      <w:r>
        <w:tab/>
      </w:r>
    </w:p>
    <w:p w:rsidR="004E482A" w:rsidRPr="004E482A" w:rsidRDefault="004E482A" w:rsidP="004E482A"/>
    <w:sectPr w:rsidR="004E482A" w:rsidRPr="004E482A" w:rsidSect="004E482A">
      <w:type w:val="continuous"/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3E" w:rsidRDefault="00D11D3E" w:rsidP="00E57485">
      <w:r>
        <w:separator/>
      </w:r>
    </w:p>
  </w:endnote>
  <w:endnote w:type="continuationSeparator" w:id="0">
    <w:p w:rsidR="00D11D3E" w:rsidRDefault="00D11D3E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3E" w:rsidRDefault="00D11D3E" w:rsidP="00E57485">
      <w:r>
        <w:separator/>
      </w:r>
    </w:p>
  </w:footnote>
  <w:footnote w:type="continuationSeparator" w:id="0">
    <w:p w:rsidR="00D11D3E" w:rsidRDefault="00D11D3E" w:rsidP="00E57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4F59"/>
    <w:rsid w:val="00015964"/>
    <w:rsid w:val="00015C4D"/>
    <w:rsid w:val="0001721F"/>
    <w:rsid w:val="00017264"/>
    <w:rsid w:val="0001737D"/>
    <w:rsid w:val="00017D98"/>
    <w:rsid w:val="00020007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30ED"/>
    <w:rsid w:val="00053CCD"/>
    <w:rsid w:val="00054663"/>
    <w:rsid w:val="00054ABD"/>
    <w:rsid w:val="000554B8"/>
    <w:rsid w:val="00055745"/>
    <w:rsid w:val="00063FBB"/>
    <w:rsid w:val="00064164"/>
    <w:rsid w:val="00064581"/>
    <w:rsid w:val="00064B06"/>
    <w:rsid w:val="000661B8"/>
    <w:rsid w:val="00067C2C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80"/>
    <w:rsid w:val="00084FB0"/>
    <w:rsid w:val="00085C51"/>
    <w:rsid w:val="00086AE7"/>
    <w:rsid w:val="00087E3B"/>
    <w:rsid w:val="00091EAE"/>
    <w:rsid w:val="00091EBB"/>
    <w:rsid w:val="000930D3"/>
    <w:rsid w:val="00093CD5"/>
    <w:rsid w:val="000974CC"/>
    <w:rsid w:val="000A1886"/>
    <w:rsid w:val="000A252A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5CE2"/>
    <w:rsid w:val="001261C4"/>
    <w:rsid w:val="00126513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309E"/>
    <w:rsid w:val="001730F1"/>
    <w:rsid w:val="00175F52"/>
    <w:rsid w:val="001760D0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1064"/>
    <w:rsid w:val="001C4D13"/>
    <w:rsid w:val="001C50CD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E5D"/>
    <w:rsid w:val="00231555"/>
    <w:rsid w:val="00232F1A"/>
    <w:rsid w:val="002351E9"/>
    <w:rsid w:val="00235C0C"/>
    <w:rsid w:val="00236BF3"/>
    <w:rsid w:val="00236BF4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E71"/>
    <w:rsid w:val="002848C8"/>
    <w:rsid w:val="00285B09"/>
    <w:rsid w:val="0028687B"/>
    <w:rsid w:val="00287C8F"/>
    <w:rsid w:val="00291743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4FF"/>
    <w:rsid w:val="002A46D3"/>
    <w:rsid w:val="002A4722"/>
    <w:rsid w:val="002A5EF4"/>
    <w:rsid w:val="002B0A1A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6F53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4E5F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43DA"/>
    <w:rsid w:val="00326774"/>
    <w:rsid w:val="003267F4"/>
    <w:rsid w:val="00326C85"/>
    <w:rsid w:val="0033111A"/>
    <w:rsid w:val="00333955"/>
    <w:rsid w:val="00335376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33F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3DB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6AC5"/>
    <w:rsid w:val="003F6E4C"/>
    <w:rsid w:val="003F6F3B"/>
    <w:rsid w:val="003F7488"/>
    <w:rsid w:val="00400062"/>
    <w:rsid w:val="00401C84"/>
    <w:rsid w:val="004036F0"/>
    <w:rsid w:val="00404DDA"/>
    <w:rsid w:val="00404E49"/>
    <w:rsid w:val="0040693A"/>
    <w:rsid w:val="00406DC0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6223"/>
    <w:rsid w:val="004502C9"/>
    <w:rsid w:val="004504FA"/>
    <w:rsid w:val="0045422A"/>
    <w:rsid w:val="004547A4"/>
    <w:rsid w:val="0045612D"/>
    <w:rsid w:val="00456C1A"/>
    <w:rsid w:val="0045731E"/>
    <w:rsid w:val="004579CD"/>
    <w:rsid w:val="00460C23"/>
    <w:rsid w:val="00461FE9"/>
    <w:rsid w:val="004630F0"/>
    <w:rsid w:val="0046405E"/>
    <w:rsid w:val="0046585C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820"/>
    <w:rsid w:val="00481FB0"/>
    <w:rsid w:val="00483C0B"/>
    <w:rsid w:val="00485249"/>
    <w:rsid w:val="00487259"/>
    <w:rsid w:val="004872BE"/>
    <w:rsid w:val="004929D0"/>
    <w:rsid w:val="004935BB"/>
    <w:rsid w:val="00494F5E"/>
    <w:rsid w:val="00495B30"/>
    <w:rsid w:val="00497891"/>
    <w:rsid w:val="004A059B"/>
    <w:rsid w:val="004A0E20"/>
    <w:rsid w:val="004A1B12"/>
    <w:rsid w:val="004A21ED"/>
    <w:rsid w:val="004A2BB9"/>
    <w:rsid w:val="004A5CD8"/>
    <w:rsid w:val="004A5D24"/>
    <w:rsid w:val="004A62BE"/>
    <w:rsid w:val="004B0108"/>
    <w:rsid w:val="004B2811"/>
    <w:rsid w:val="004B2F3A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E482A"/>
    <w:rsid w:val="004F05C0"/>
    <w:rsid w:val="004F2CBC"/>
    <w:rsid w:val="004F336E"/>
    <w:rsid w:val="004F4B8A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C20"/>
    <w:rsid w:val="005760A9"/>
    <w:rsid w:val="00582FFF"/>
    <w:rsid w:val="00583542"/>
    <w:rsid w:val="0058394D"/>
    <w:rsid w:val="00583C8B"/>
    <w:rsid w:val="00583FEC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40FD"/>
    <w:rsid w:val="005A482C"/>
    <w:rsid w:val="005A6817"/>
    <w:rsid w:val="005A6A79"/>
    <w:rsid w:val="005A75A4"/>
    <w:rsid w:val="005B297B"/>
    <w:rsid w:val="005B2B7E"/>
    <w:rsid w:val="005B34D8"/>
    <w:rsid w:val="005B3624"/>
    <w:rsid w:val="005B5446"/>
    <w:rsid w:val="005B54E0"/>
    <w:rsid w:val="005B5A5F"/>
    <w:rsid w:val="005B60F2"/>
    <w:rsid w:val="005B6191"/>
    <w:rsid w:val="005B666E"/>
    <w:rsid w:val="005B66C4"/>
    <w:rsid w:val="005B6722"/>
    <w:rsid w:val="005B7319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31FB"/>
    <w:rsid w:val="005F7020"/>
    <w:rsid w:val="005F720B"/>
    <w:rsid w:val="005F7991"/>
    <w:rsid w:val="00600276"/>
    <w:rsid w:val="00603457"/>
    <w:rsid w:val="00604982"/>
    <w:rsid w:val="00605F41"/>
    <w:rsid w:val="00606DB4"/>
    <w:rsid w:val="00606E5B"/>
    <w:rsid w:val="00611B31"/>
    <w:rsid w:val="00611FA7"/>
    <w:rsid w:val="0061354A"/>
    <w:rsid w:val="0061474C"/>
    <w:rsid w:val="00617247"/>
    <w:rsid w:val="00621E0F"/>
    <w:rsid w:val="0062340E"/>
    <w:rsid w:val="006257CC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5C2"/>
    <w:rsid w:val="006473EF"/>
    <w:rsid w:val="00653EEF"/>
    <w:rsid w:val="0065469B"/>
    <w:rsid w:val="00654BA7"/>
    <w:rsid w:val="006555EF"/>
    <w:rsid w:val="00655EE9"/>
    <w:rsid w:val="006565F1"/>
    <w:rsid w:val="00656B31"/>
    <w:rsid w:val="006570F2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4471"/>
    <w:rsid w:val="0068516D"/>
    <w:rsid w:val="00690B39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600D"/>
    <w:rsid w:val="006A7F8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120DA"/>
    <w:rsid w:val="0071309A"/>
    <w:rsid w:val="00713A3E"/>
    <w:rsid w:val="0071466C"/>
    <w:rsid w:val="00716529"/>
    <w:rsid w:val="00720777"/>
    <w:rsid w:val="007225B6"/>
    <w:rsid w:val="00722B03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503A4"/>
    <w:rsid w:val="00750783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4B95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5C5A"/>
    <w:rsid w:val="00775E2F"/>
    <w:rsid w:val="00777E88"/>
    <w:rsid w:val="007807C0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E25"/>
    <w:rsid w:val="007E3504"/>
    <w:rsid w:val="007E5223"/>
    <w:rsid w:val="007E72B8"/>
    <w:rsid w:val="007F311A"/>
    <w:rsid w:val="007F416D"/>
    <w:rsid w:val="007F53D4"/>
    <w:rsid w:val="00800254"/>
    <w:rsid w:val="00800610"/>
    <w:rsid w:val="008011A5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D6A"/>
    <w:rsid w:val="00840FCD"/>
    <w:rsid w:val="00842693"/>
    <w:rsid w:val="00842E6D"/>
    <w:rsid w:val="0084302E"/>
    <w:rsid w:val="00843187"/>
    <w:rsid w:val="008445D0"/>
    <w:rsid w:val="00853CED"/>
    <w:rsid w:val="00854368"/>
    <w:rsid w:val="00854B3C"/>
    <w:rsid w:val="00854E2F"/>
    <w:rsid w:val="00856E69"/>
    <w:rsid w:val="0086231B"/>
    <w:rsid w:val="008624C9"/>
    <w:rsid w:val="00866063"/>
    <w:rsid w:val="00866EFE"/>
    <w:rsid w:val="008674E5"/>
    <w:rsid w:val="00867675"/>
    <w:rsid w:val="00871EA8"/>
    <w:rsid w:val="00872A28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7D2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25E2"/>
    <w:rsid w:val="008D25F5"/>
    <w:rsid w:val="008D4CEF"/>
    <w:rsid w:val="008D5C44"/>
    <w:rsid w:val="008D7165"/>
    <w:rsid w:val="008D7269"/>
    <w:rsid w:val="008D771A"/>
    <w:rsid w:val="008D7949"/>
    <w:rsid w:val="008E0D7B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FFA"/>
    <w:rsid w:val="008F05EF"/>
    <w:rsid w:val="008F0AD9"/>
    <w:rsid w:val="008F1504"/>
    <w:rsid w:val="008F173F"/>
    <w:rsid w:val="008F1C29"/>
    <w:rsid w:val="008F2799"/>
    <w:rsid w:val="008F4581"/>
    <w:rsid w:val="008F4982"/>
    <w:rsid w:val="008F599C"/>
    <w:rsid w:val="008F5C14"/>
    <w:rsid w:val="008F657D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CDE"/>
    <w:rsid w:val="0094644F"/>
    <w:rsid w:val="00953155"/>
    <w:rsid w:val="00953DE1"/>
    <w:rsid w:val="0095466E"/>
    <w:rsid w:val="00955B56"/>
    <w:rsid w:val="0095674B"/>
    <w:rsid w:val="00957425"/>
    <w:rsid w:val="00957D85"/>
    <w:rsid w:val="00957F6C"/>
    <w:rsid w:val="00962E41"/>
    <w:rsid w:val="009666D3"/>
    <w:rsid w:val="00967307"/>
    <w:rsid w:val="009759C7"/>
    <w:rsid w:val="009760C9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8A0"/>
    <w:rsid w:val="009B7689"/>
    <w:rsid w:val="009C0836"/>
    <w:rsid w:val="009C0AAE"/>
    <w:rsid w:val="009C0FD9"/>
    <w:rsid w:val="009C22F3"/>
    <w:rsid w:val="009C2E17"/>
    <w:rsid w:val="009C2E49"/>
    <w:rsid w:val="009C352F"/>
    <w:rsid w:val="009C6586"/>
    <w:rsid w:val="009C7417"/>
    <w:rsid w:val="009C750F"/>
    <w:rsid w:val="009C7BED"/>
    <w:rsid w:val="009D0517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5DF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7027C"/>
    <w:rsid w:val="00A71BF0"/>
    <w:rsid w:val="00A7268A"/>
    <w:rsid w:val="00A7510D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6CD7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4EE2"/>
    <w:rsid w:val="00AF0D76"/>
    <w:rsid w:val="00AF19E1"/>
    <w:rsid w:val="00AF4D43"/>
    <w:rsid w:val="00AF5F83"/>
    <w:rsid w:val="00AF7012"/>
    <w:rsid w:val="00AF7EDB"/>
    <w:rsid w:val="00B0000D"/>
    <w:rsid w:val="00B007BD"/>
    <w:rsid w:val="00B00856"/>
    <w:rsid w:val="00B008D9"/>
    <w:rsid w:val="00B026F4"/>
    <w:rsid w:val="00B02B0B"/>
    <w:rsid w:val="00B03346"/>
    <w:rsid w:val="00B03AE7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2E5"/>
    <w:rsid w:val="00B4026D"/>
    <w:rsid w:val="00B41847"/>
    <w:rsid w:val="00B41C75"/>
    <w:rsid w:val="00B42021"/>
    <w:rsid w:val="00B4215D"/>
    <w:rsid w:val="00B4295D"/>
    <w:rsid w:val="00B43DB4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810"/>
    <w:rsid w:val="00B808C6"/>
    <w:rsid w:val="00B8097E"/>
    <w:rsid w:val="00B80FFB"/>
    <w:rsid w:val="00B8148E"/>
    <w:rsid w:val="00B82014"/>
    <w:rsid w:val="00B82BD7"/>
    <w:rsid w:val="00B82D59"/>
    <w:rsid w:val="00B832C5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4E8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C282D"/>
    <w:rsid w:val="00BC2935"/>
    <w:rsid w:val="00BC35E5"/>
    <w:rsid w:val="00BC3917"/>
    <w:rsid w:val="00BC6896"/>
    <w:rsid w:val="00BC6B81"/>
    <w:rsid w:val="00BC6DE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323D"/>
    <w:rsid w:val="00BE4113"/>
    <w:rsid w:val="00BE54F3"/>
    <w:rsid w:val="00BE5887"/>
    <w:rsid w:val="00BE5D24"/>
    <w:rsid w:val="00BE6698"/>
    <w:rsid w:val="00BE6BA2"/>
    <w:rsid w:val="00BF02FE"/>
    <w:rsid w:val="00BF1CC2"/>
    <w:rsid w:val="00BF2828"/>
    <w:rsid w:val="00BF48BB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545C"/>
    <w:rsid w:val="00C16074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500FC"/>
    <w:rsid w:val="00C50B5B"/>
    <w:rsid w:val="00C51230"/>
    <w:rsid w:val="00C5328A"/>
    <w:rsid w:val="00C5333A"/>
    <w:rsid w:val="00C5423A"/>
    <w:rsid w:val="00C546EB"/>
    <w:rsid w:val="00C5549C"/>
    <w:rsid w:val="00C60105"/>
    <w:rsid w:val="00C60CFB"/>
    <w:rsid w:val="00C62BD9"/>
    <w:rsid w:val="00C6337C"/>
    <w:rsid w:val="00C64FDD"/>
    <w:rsid w:val="00C70106"/>
    <w:rsid w:val="00C71CBA"/>
    <w:rsid w:val="00C72602"/>
    <w:rsid w:val="00C73A1B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C6"/>
    <w:rsid w:val="00C936AD"/>
    <w:rsid w:val="00C9382C"/>
    <w:rsid w:val="00C93C5C"/>
    <w:rsid w:val="00C93EF4"/>
    <w:rsid w:val="00C947DE"/>
    <w:rsid w:val="00C95DEB"/>
    <w:rsid w:val="00CA1F97"/>
    <w:rsid w:val="00CA27CF"/>
    <w:rsid w:val="00CA41C8"/>
    <w:rsid w:val="00CA580E"/>
    <w:rsid w:val="00CA7BF6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32BD"/>
    <w:rsid w:val="00D048EF"/>
    <w:rsid w:val="00D049FE"/>
    <w:rsid w:val="00D060B1"/>
    <w:rsid w:val="00D1081A"/>
    <w:rsid w:val="00D11D3E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68C5"/>
    <w:rsid w:val="00D66ACF"/>
    <w:rsid w:val="00D66BE7"/>
    <w:rsid w:val="00D71618"/>
    <w:rsid w:val="00D71FBB"/>
    <w:rsid w:val="00D73D25"/>
    <w:rsid w:val="00D73ED0"/>
    <w:rsid w:val="00D74463"/>
    <w:rsid w:val="00D74863"/>
    <w:rsid w:val="00D7597B"/>
    <w:rsid w:val="00D75E0F"/>
    <w:rsid w:val="00D76625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0851"/>
    <w:rsid w:val="00DA2ACA"/>
    <w:rsid w:val="00DA4BEC"/>
    <w:rsid w:val="00DA57B7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5AD6"/>
    <w:rsid w:val="00DC6C4A"/>
    <w:rsid w:val="00DC79CD"/>
    <w:rsid w:val="00DC7E00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7C6"/>
    <w:rsid w:val="00E12FB6"/>
    <w:rsid w:val="00E1477E"/>
    <w:rsid w:val="00E156D3"/>
    <w:rsid w:val="00E15AED"/>
    <w:rsid w:val="00E216D3"/>
    <w:rsid w:val="00E22606"/>
    <w:rsid w:val="00E23624"/>
    <w:rsid w:val="00E2497B"/>
    <w:rsid w:val="00E26EB8"/>
    <w:rsid w:val="00E2717D"/>
    <w:rsid w:val="00E27EB3"/>
    <w:rsid w:val="00E33719"/>
    <w:rsid w:val="00E34CFF"/>
    <w:rsid w:val="00E3538A"/>
    <w:rsid w:val="00E37474"/>
    <w:rsid w:val="00E37A8B"/>
    <w:rsid w:val="00E41A49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24B1"/>
    <w:rsid w:val="00E64DBE"/>
    <w:rsid w:val="00E65329"/>
    <w:rsid w:val="00E655FE"/>
    <w:rsid w:val="00E65F57"/>
    <w:rsid w:val="00E720B8"/>
    <w:rsid w:val="00E720E9"/>
    <w:rsid w:val="00E75472"/>
    <w:rsid w:val="00E77DD2"/>
    <w:rsid w:val="00E8003F"/>
    <w:rsid w:val="00E813CA"/>
    <w:rsid w:val="00E822F5"/>
    <w:rsid w:val="00E824FF"/>
    <w:rsid w:val="00E83532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F07"/>
    <w:rsid w:val="00EA4803"/>
    <w:rsid w:val="00EA5A4D"/>
    <w:rsid w:val="00EA5DA9"/>
    <w:rsid w:val="00EA71E2"/>
    <w:rsid w:val="00EA72BD"/>
    <w:rsid w:val="00EB047E"/>
    <w:rsid w:val="00EB04D8"/>
    <w:rsid w:val="00EB1A14"/>
    <w:rsid w:val="00EB367B"/>
    <w:rsid w:val="00EB3980"/>
    <w:rsid w:val="00EB41EB"/>
    <w:rsid w:val="00EB6BED"/>
    <w:rsid w:val="00EB6C57"/>
    <w:rsid w:val="00EB7386"/>
    <w:rsid w:val="00EC0009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7AE"/>
    <w:rsid w:val="00F34F4C"/>
    <w:rsid w:val="00F35DE4"/>
    <w:rsid w:val="00F363D8"/>
    <w:rsid w:val="00F36C13"/>
    <w:rsid w:val="00F42253"/>
    <w:rsid w:val="00F430FD"/>
    <w:rsid w:val="00F43B13"/>
    <w:rsid w:val="00F445C6"/>
    <w:rsid w:val="00F44724"/>
    <w:rsid w:val="00F51CFC"/>
    <w:rsid w:val="00F52033"/>
    <w:rsid w:val="00F52560"/>
    <w:rsid w:val="00F536DD"/>
    <w:rsid w:val="00F53A8A"/>
    <w:rsid w:val="00F53B4B"/>
    <w:rsid w:val="00F54ED8"/>
    <w:rsid w:val="00F55771"/>
    <w:rsid w:val="00F6062C"/>
    <w:rsid w:val="00F623EF"/>
    <w:rsid w:val="00F632E9"/>
    <w:rsid w:val="00F639ED"/>
    <w:rsid w:val="00F6424A"/>
    <w:rsid w:val="00F664D2"/>
    <w:rsid w:val="00F66A06"/>
    <w:rsid w:val="00F66B90"/>
    <w:rsid w:val="00F66EC5"/>
    <w:rsid w:val="00F671B6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B18"/>
    <w:rsid w:val="00FE0BB3"/>
    <w:rsid w:val="00FE0FBD"/>
    <w:rsid w:val="00FE176F"/>
    <w:rsid w:val="00FE2CD5"/>
    <w:rsid w:val="00FE3405"/>
    <w:rsid w:val="00FE53DD"/>
    <w:rsid w:val="00FE65AE"/>
    <w:rsid w:val="00FE6DEA"/>
    <w:rsid w:val="00FE7E16"/>
    <w:rsid w:val="00FF08CB"/>
    <w:rsid w:val="00FF4163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B3E0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C0C9-ACE6-4B9F-B9AA-3144CF93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1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Кузнецов Роман Вячеславович</cp:lastModifiedBy>
  <cp:revision>243</cp:revision>
  <cp:lastPrinted>2022-03-23T02:48:00Z</cp:lastPrinted>
  <dcterms:created xsi:type="dcterms:W3CDTF">2019-07-16T02:33:00Z</dcterms:created>
  <dcterms:modified xsi:type="dcterms:W3CDTF">2022-03-23T02:49:00Z</dcterms:modified>
</cp:coreProperties>
</file>