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B7" w:rsidRDefault="003226B7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3226B7" w:rsidRDefault="003226B7">
      <w:pPr>
        <w:pStyle w:val="ConsPlusTitle"/>
        <w:jc w:val="center"/>
      </w:pPr>
    </w:p>
    <w:p w:rsidR="003226B7" w:rsidRDefault="003226B7">
      <w:pPr>
        <w:pStyle w:val="ConsPlusTitle"/>
        <w:jc w:val="center"/>
      </w:pPr>
      <w:r>
        <w:t>ПОСТАНОВЛЕНИЕ</w:t>
      </w:r>
    </w:p>
    <w:p w:rsidR="003226B7" w:rsidRDefault="003226B7">
      <w:pPr>
        <w:pStyle w:val="ConsPlusTitle"/>
        <w:jc w:val="center"/>
      </w:pPr>
      <w:r>
        <w:t>от 3 декабря 2014 г. N 468-п</w:t>
      </w:r>
    </w:p>
    <w:p w:rsidR="003226B7" w:rsidRDefault="003226B7">
      <w:pPr>
        <w:pStyle w:val="ConsPlusTitle"/>
        <w:jc w:val="center"/>
      </w:pPr>
    </w:p>
    <w:p w:rsidR="003226B7" w:rsidRDefault="003226B7">
      <w:pPr>
        <w:pStyle w:val="ConsPlusTitle"/>
        <w:jc w:val="center"/>
      </w:pPr>
      <w:r>
        <w:t>ОБ УТВЕРЖДЕНИИ ГОСУДАРСТВЕННОЙ ПРОГРАММЫ НОВОСИБИРСКОЙ</w:t>
      </w:r>
    </w:p>
    <w:p w:rsidR="003226B7" w:rsidRDefault="003226B7">
      <w:pPr>
        <w:pStyle w:val="ConsPlusTitle"/>
        <w:jc w:val="center"/>
      </w:pPr>
      <w:r>
        <w:t>ОБЛАСТИ "ПОВЫШЕНИЕ БЕЗОПАСНОСТИ ДОРОЖНОГО ДВИЖЕНИЯ НА</w:t>
      </w:r>
    </w:p>
    <w:p w:rsidR="003226B7" w:rsidRDefault="003226B7">
      <w:pPr>
        <w:pStyle w:val="ConsPlusTitle"/>
        <w:jc w:val="center"/>
      </w:pPr>
      <w:r>
        <w:t>АВТОМОБИЛЬНЫХ ДОРОГАХ И ОБЕСПЕЧЕНИЕ БЕЗОПАСНОСТИ</w:t>
      </w:r>
    </w:p>
    <w:p w:rsidR="003226B7" w:rsidRDefault="003226B7">
      <w:pPr>
        <w:pStyle w:val="ConsPlusTitle"/>
        <w:jc w:val="center"/>
      </w:pPr>
      <w:r>
        <w:t>НАСЕЛЕНИЯ НА ТРАНСПОРТЕ В НОВОСИБИРСКОЙ ОБЛАСТИ"</w:t>
      </w:r>
    </w:p>
    <w:p w:rsidR="003226B7" w:rsidRDefault="003226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26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01.04.2015 </w:t>
            </w:r>
            <w:hyperlink r:id="rId4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20.07.2015 </w:t>
            </w:r>
            <w:hyperlink r:id="rId5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15.03.2016 </w:t>
            </w:r>
            <w:hyperlink r:id="rId6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7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27.12.2016 </w:t>
            </w:r>
            <w:hyperlink r:id="rId8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22.02.2017 </w:t>
            </w:r>
            <w:hyperlink r:id="rId9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06.06.2017 </w:t>
            </w:r>
            <w:hyperlink r:id="rId10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27.12.2017 </w:t>
            </w:r>
            <w:hyperlink r:id="rId11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12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3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14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 xml:space="preserve">, от 22.04.2019 </w:t>
            </w:r>
            <w:hyperlink r:id="rId15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6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28.01.2020 </w:t>
            </w:r>
            <w:hyperlink r:id="rId17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18.05.2020 </w:t>
            </w:r>
            <w:hyperlink r:id="rId18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19">
              <w:r>
                <w:rPr>
                  <w:color w:val="0000FF"/>
                </w:rPr>
                <w:t>N 72-п</w:t>
              </w:r>
            </w:hyperlink>
            <w:r>
              <w:rPr>
                <w:color w:val="392C69"/>
              </w:rPr>
              <w:t xml:space="preserve">, от 29.03.2021 </w:t>
            </w:r>
            <w:hyperlink r:id="rId20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2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22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 xml:space="preserve">, от 13.12.2022 </w:t>
            </w:r>
            <w:hyperlink r:id="rId23">
              <w:r>
                <w:rPr>
                  <w:color w:val="0000FF"/>
                </w:rPr>
                <w:t>N 582-п</w:t>
              </w:r>
            </w:hyperlink>
            <w:r>
              <w:rPr>
                <w:color w:val="392C69"/>
              </w:rPr>
              <w:t xml:space="preserve">, от 21.03.2023 </w:t>
            </w:r>
            <w:hyperlink r:id="rId24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25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 xml:space="preserve">, от 30.01.2024 </w:t>
            </w:r>
            <w:hyperlink r:id="rId26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 xml:space="preserve">, от 27.03.2024 </w:t>
            </w:r>
            <w:hyperlink r:id="rId27">
              <w:r>
                <w:rPr>
                  <w:color w:val="0000FF"/>
                </w:rPr>
                <w:t>N 144-п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31.05.2024 </w:t>
            </w:r>
            <w:hyperlink r:id="rId28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</w:tr>
    </w:tbl>
    <w:p w:rsidR="003226B7" w:rsidRDefault="003226B7">
      <w:pPr>
        <w:pStyle w:val="ConsPlusNormal"/>
        <w:jc w:val="center"/>
      </w:pPr>
    </w:p>
    <w:p w:rsidR="003226B7" w:rsidRDefault="003226B7">
      <w:pPr>
        <w:pStyle w:val="ConsPlusNormal"/>
        <w:ind w:firstLine="540"/>
        <w:jc w:val="both"/>
      </w:pPr>
      <w:r>
        <w:t xml:space="preserve">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 Правительство Новосибирской области постановляет: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66">
        <w:r>
          <w:rPr>
            <w:color w:val="0000FF"/>
          </w:rPr>
          <w:t>программу</w:t>
        </w:r>
      </w:hyperlink>
      <w:r>
        <w:t xml:space="preserve"> Новосибирской области "Повышение безопасности дорожного движения на автомобильных дорогах и обеспечение безопасности населения на транспорте в Новосибирской области".</w:t>
      </w:r>
    </w:p>
    <w:p w:rsidR="003226B7" w:rsidRDefault="003226B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22.04.2019 N 162-п)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2. Установить: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1) </w:t>
      </w:r>
      <w:hyperlink w:anchor="P319">
        <w:r>
          <w:rPr>
            <w:color w:val="0000FF"/>
          </w:rPr>
          <w:t>Порядок</w:t>
        </w:r>
      </w:hyperlink>
      <w:r>
        <w:t xml:space="preserve"> финансирования мероприятий государственной программы Новосибирской области "Повышение безопасности дорожного движения на автомобильных дорогах и обеспечение безопасности населения на транспорте в Новосибирской области" согласно приложению N 1 к настоящему постановлению;</w:t>
      </w:r>
    </w:p>
    <w:p w:rsidR="003226B7" w:rsidRDefault="003226B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22.04.2019 N 162-п)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11.07.2023 N 296-п.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11.02.2011 N 45-п "Об утверждении долгосрочной целевой программы "Повышение безопасности дорожного движения и пассажирских перевозок на автомобильных дорогах Новосибирской области в 2011 - 2016 годах";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22.08.2011 N 369-п "О внесении изменений в постановление Правительства Новосибирской области от 11.02.2011 N 45-п";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13.12.2011 N 546-п "О внесении изменений в долгосрочную целевую программу "Повышение безопасности дорожного движения и </w:t>
      </w:r>
      <w:r>
        <w:lastRenderedPageBreak/>
        <w:t>пассажирских перевозок на автомобильных дорогах Новосибирской области в 2011 - 2014 годах";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30.07.2012 N 358-п "О внесении изменений в постановление Правительства Новосибирской области от 11.02.2011 N 45-п";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25.12.2012 N 583-п "О внесении изменений в постановление Правительства Новосибирской области от 11.02.2011 N 45-п";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01.11.2013 N 468-п "О внесении изменений в постановление Правительства Новосибирской области от 11.02.2011 N 45-п";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30.12.2013 N 615-п "О внесении изменений в постановление Правительства Новосибирской области от 11.02.2011 N 45-п";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01.07.2014 N 253-п "О внесении изменений в постановление Правительства Новосибирской области от 11.02.2011 N 45-п";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20.10.2014 N 423-п "О внесении изменений в постановление Правительства Новосибирской области от 11.02.2011 N 45-п";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10.12.2012 N 554-п "Об утверждении Порядка финансирования мероприятий, предусмотренных долгосрочной целевой программой "Повышение безопасности дорожного движения и пассажирских перевозок на автомобильных дорогах Новосибирской области в 2011 - 2015 годах" в части, касающейся министерства транспорта и дорожного хозяйства Новосибирской области";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06.06.2011 N 239-п "О Порядке предоставления местным бюджетам из областного бюджета Новосибирской области иных межбюджетных трансфертов на реализацию мероприятий по обеспечению своевременного оказания медицинской помощи пострадавшим при дорожно-транспортных происшествиях в целях снижения смертности и </w:t>
      </w:r>
      <w:proofErr w:type="spellStart"/>
      <w:r>
        <w:t>инвалидизации</w:t>
      </w:r>
      <w:proofErr w:type="spellEnd"/>
      <w:r>
        <w:t xml:space="preserve"> населения, предусмотренных долгосрочной целевой программой "Повышение безопасности дорожного движения и пассажирских перевозок на автомобильных дорогах Новосибирской области в 2011 - 2014 годах" в 2011 - 2013 годах, Порядке финансирования мероприятий по обеспечению своевременного оказания медицинской помощи пострадавшим при дорожно-транспортных происшествиях в целях снижения смертности и </w:t>
      </w:r>
      <w:proofErr w:type="spellStart"/>
      <w:r>
        <w:t>инвалидизации</w:t>
      </w:r>
      <w:proofErr w:type="spellEnd"/>
      <w:r>
        <w:t xml:space="preserve"> населения, предусмотренных долгосрочной целевой программой "Повышение безопасности дорожного движения и пассажирских перевозок на автомобильных дорогах Новосибирской области в 2011 - 2014 годах" в 2011 - 2013 годах";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20.02.2012 N 99-п "О внесении изменений в Порядок финансирования мероприятий по обеспечению своевременного оказания медицинской помощи пострадавшим при дорожно-транспортных происшествиях в целях снижения смертности и </w:t>
      </w:r>
      <w:proofErr w:type="spellStart"/>
      <w:r>
        <w:t>инвалидизации</w:t>
      </w:r>
      <w:proofErr w:type="spellEnd"/>
      <w:r>
        <w:t xml:space="preserve"> населения, предусмотренных долгосрочной целевой программой "Повышение безопасности дорожного движения и пассажирских перевозок на автомобильных дорогах Новосибирской области в 2011 - 2014 годах" в 2011 - 2013 годах";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03.05.2012 N 226-п "Об утверждении Порядка финансирования мероприятий, предусмотренных долгосрочной целевой программой "Повышение безопасности дорожного движения и пассажирских перевозок на автомобильных дорогах Новосибирской области в 2011 - 2014 годах" в части министерства образования, науки и инновационной политики Новосибирской области";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15.08.2011 N 342-п "Об утверждении долгосрочной целевой программы "Обеспечение безопасности населения на транспорте в Новосибирской области на 2012 - 2015 годы";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10.09.2012 N 407-п "О внесении изменений в постановление Правительства Новосибирской области от 15.08.2011 N 342-п";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15.07.2013 N 307-п "О внесении изменений в постановление Правительства Новосибирской области от 15.08.2011 N 342-п";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03.03.2014 N 86-п "О внесении изменений в долгосрочную целевую программу "Обеспечение безопасности населения на транспорте в Новосибирской области на 2012 - 2015 годы";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02.07.2012 N 317-п "О финансировании мероприятий долгосрочной целевой программы "Обеспечение безопасности населения на транспорте в Новосибирской области на 2012 - 2015 годы";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04.09.2013 N 376-п "О внесении изменений в постановление Правительства Новосибирской области от 02.07.2012 N 317-п";</w:t>
      </w:r>
    </w:p>
    <w:p w:rsidR="003226B7" w:rsidRDefault="003226B7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02.12.2013 N 527-п "О внесении изменений в постановление Правительства Новосибирской области от 02.07.2012 N 317-п".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3226B7" w:rsidRDefault="003226B7">
      <w:pPr>
        <w:pStyle w:val="ConsPlusNormal"/>
        <w:jc w:val="both"/>
      </w:pPr>
      <w:r>
        <w:t xml:space="preserve">(в ред. постановлений Правительства Новосибирской области от 27.12.2017 </w:t>
      </w:r>
      <w:hyperlink r:id="rId53">
        <w:r>
          <w:rPr>
            <w:color w:val="0000FF"/>
          </w:rPr>
          <w:t>N 478-п</w:t>
        </w:r>
      </w:hyperlink>
      <w:r>
        <w:t xml:space="preserve">, от 25.12.2018 </w:t>
      </w:r>
      <w:hyperlink r:id="rId54">
        <w:r>
          <w:rPr>
            <w:color w:val="0000FF"/>
          </w:rPr>
          <w:t>N 565-п</w:t>
        </w:r>
      </w:hyperlink>
      <w:r>
        <w:t>)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2015 года.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</w:pPr>
      <w:r>
        <w:t>Губернатор Новосибирской области</w:t>
      </w:r>
    </w:p>
    <w:p w:rsidR="003226B7" w:rsidRDefault="003226B7">
      <w:pPr>
        <w:pStyle w:val="ConsPlusNormal"/>
        <w:jc w:val="right"/>
      </w:pPr>
      <w:r>
        <w:t>В.Ф.ГОРОДЕЦКИЙ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0"/>
      </w:pPr>
      <w:r>
        <w:t>Утверждена</w:t>
      </w:r>
    </w:p>
    <w:p w:rsidR="003226B7" w:rsidRDefault="003226B7">
      <w:pPr>
        <w:pStyle w:val="ConsPlusNormal"/>
        <w:jc w:val="right"/>
      </w:pPr>
      <w:r>
        <w:t>постановлением</w:t>
      </w:r>
    </w:p>
    <w:p w:rsidR="003226B7" w:rsidRDefault="003226B7">
      <w:pPr>
        <w:pStyle w:val="ConsPlusNormal"/>
        <w:jc w:val="right"/>
      </w:pPr>
      <w:r>
        <w:t>Правительства Новосибирской области</w:t>
      </w:r>
    </w:p>
    <w:p w:rsidR="003226B7" w:rsidRDefault="003226B7">
      <w:pPr>
        <w:pStyle w:val="ConsPlusNormal"/>
        <w:jc w:val="right"/>
      </w:pPr>
      <w:r>
        <w:t>от 03.12.2014 N 468-п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bookmarkStart w:id="1" w:name="P66"/>
      <w:bookmarkEnd w:id="1"/>
      <w:r>
        <w:t>ГОСУДАРСТВЕННАЯ ПРОГРАММА</w:t>
      </w:r>
    </w:p>
    <w:p w:rsidR="003226B7" w:rsidRDefault="003226B7">
      <w:pPr>
        <w:pStyle w:val="ConsPlusTitle"/>
        <w:jc w:val="center"/>
      </w:pPr>
      <w:r>
        <w:t>НОВОСИБИРСКОЙ ОБЛАСТИ "ПОВЫШЕНИЕ БЕЗОПАСНОСТИ</w:t>
      </w:r>
    </w:p>
    <w:p w:rsidR="003226B7" w:rsidRDefault="003226B7">
      <w:pPr>
        <w:pStyle w:val="ConsPlusTitle"/>
        <w:jc w:val="center"/>
      </w:pPr>
      <w:r>
        <w:t>ДОРОЖНОГО ДВИЖЕНИЯ НА АВТОМОБИЛЬНЫХ ДОРОГАХ И</w:t>
      </w:r>
    </w:p>
    <w:p w:rsidR="003226B7" w:rsidRDefault="003226B7">
      <w:pPr>
        <w:pStyle w:val="ConsPlusTitle"/>
        <w:jc w:val="center"/>
      </w:pPr>
      <w:r>
        <w:t>ОБЕСПЕЧЕНИЕ БЕЗОПАСНОСТИ НАСЕЛЕНИЯ НА ТРАНСПОРТЕ</w:t>
      </w:r>
    </w:p>
    <w:p w:rsidR="003226B7" w:rsidRDefault="003226B7">
      <w:pPr>
        <w:pStyle w:val="ConsPlusTitle"/>
        <w:jc w:val="center"/>
      </w:pPr>
      <w:r>
        <w:t>В НОВОСИБИРСКОЙ ОБЛАСТИ"</w:t>
      </w:r>
    </w:p>
    <w:p w:rsidR="003226B7" w:rsidRDefault="003226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26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01.04.2015 </w:t>
            </w:r>
            <w:hyperlink r:id="rId55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20.07.2015 </w:t>
            </w:r>
            <w:hyperlink r:id="rId56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15.03.2016 </w:t>
            </w:r>
            <w:hyperlink r:id="rId57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58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27.12.2016 </w:t>
            </w:r>
            <w:hyperlink r:id="rId59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22.02.2017 </w:t>
            </w:r>
            <w:hyperlink r:id="rId60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06.06.2017 </w:t>
            </w:r>
            <w:hyperlink r:id="rId6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27.12.2017 </w:t>
            </w:r>
            <w:hyperlink r:id="rId62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63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64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65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 xml:space="preserve">, от 22.04.2019 </w:t>
            </w:r>
            <w:hyperlink r:id="rId66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67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28.01.2020 </w:t>
            </w:r>
            <w:hyperlink r:id="rId68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18.05.2020 </w:t>
            </w:r>
            <w:hyperlink r:id="rId69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70">
              <w:r>
                <w:rPr>
                  <w:color w:val="0000FF"/>
                </w:rPr>
                <w:t>N 72-п</w:t>
              </w:r>
            </w:hyperlink>
            <w:r>
              <w:rPr>
                <w:color w:val="392C69"/>
              </w:rPr>
              <w:t xml:space="preserve">, от 29.03.2021 </w:t>
            </w:r>
            <w:hyperlink r:id="rId71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72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73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 xml:space="preserve">, от 13.12.2022 </w:t>
            </w:r>
            <w:hyperlink r:id="rId74">
              <w:r>
                <w:rPr>
                  <w:color w:val="0000FF"/>
                </w:rPr>
                <w:t>N 582-п</w:t>
              </w:r>
            </w:hyperlink>
            <w:r>
              <w:rPr>
                <w:color w:val="392C69"/>
              </w:rPr>
              <w:t xml:space="preserve">, от 21.03.2023 </w:t>
            </w:r>
            <w:hyperlink r:id="rId75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11.07.2023 </w:t>
            </w:r>
            <w:hyperlink r:id="rId76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 xml:space="preserve">, от 30.01.2024 </w:t>
            </w:r>
            <w:hyperlink r:id="rId77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 xml:space="preserve">, от 27.03.2024 </w:t>
            </w:r>
            <w:hyperlink r:id="rId78">
              <w:r>
                <w:rPr>
                  <w:color w:val="0000FF"/>
                </w:rPr>
                <w:t>N 144-п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</w:tr>
    </w:tbl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1"/>
      </w:pPr>
      <w:r>
        <w:t>I. Стратегические приоритеты в сфере реализации</w:t>
      </w:r>
    </w:p>
    <w:p w:rsidR="003226B7" w:rsidRDefault="003226B7">
      <w:pPr>
        <w:pStyle w:val="ConsPlusTitle"/>
        <w:jc w:val="center"/>
      </w:pPr>
      <w:r>
        <w:t>государственной программы Новосибирской области "Повышение</w:t>
      </w:r>
    </w:p>
    <w:p w:rsidR="003226B7" w:rsidRDefault="003226B7">
      <w:pPr>
        <w:pStyle w:val="ConsPlusTitle"/>
        <w:jc w:val="center"/>
      </w:pPr>
      <w:r>
        <w:t>безопасности дорожного движения на автомобильных</w:t>
      </w:r>
    </w:p>
    <w:p w:rsidR="003226B7" w:rsidRDefault="003226B7">
      <w:pPr>
        <w:pStyle w:val="ConsPlusTitle"/>
        <w:jc w:val="center"/>
      </w:pPr>
      <w:r>
        <w:t>дорогах и обеспечение безопасности населения</w:t>
      </w:r>
    </w:p>
    <w:p w:rsidR="003226B7" w:rsidRDefault="003226B7">
      <w:pPr>
        <w:pStyle w:val="ConsPlusTitle"/>
        <w:jc w:val="center"/>
      </w:pPr>
      <w:r>
        <w:t>на транспорте в Новосибирской области"</w:t>
      </w:r>
    </w:p>
    <w:p w:rsidR="003226B7" w:rsidRDefault="003226B7">
      <w:pPr>
        <w:pStyle w:val="ConsPlusNormal"/>
        <w:jc w:val="center"/>
      </w:pPr>
    </w:p>
    <w:p w:rsidR="003226B7" w:rsidRDefault="003226B7">
      <w:pPr>
        <w:pStyle w:val="ConsPlusNormal"/>
        <w:jc w:val="center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3226B7" w:rsidRDefault="003226B7">
      <w:pPr>
        <w:pStyle w:val="ConsPlusNormal"/>
        <w:jc w:val="center"/>
      </w:pPr>
      <w:r>
        <w:t>от 27.03.2024 N 144-п)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2"/>
      </w:pPr>
      <w:r>
        <w:t>1. Оценка текущего состояния сферы реализации</w:t>
      </w:r>
    </w:p>
    <w:p w:rsidR="003226B7" w:rsidRDefault="003226B7">
      <w:pPr>
        <w:pStyle w:val="ConsPlusTitle"/>
        <w:jc w:val="center"/>
      </w:pPr>
      <w:r>
        <w:t>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Государственная программа Новосибирской области "Повышение безопасности дорожного движения на автомобильных дорогах и обеспечение безопасности населения на транспорте в Новосибирской области" (далее - государственная программа) разработана в соответствии с требованиями, установленными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26.05.2021 N 786 "О системе управления государственными программами Российской Федерации" и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В условиях прогрессирующей автомобилизации, увеличения грузооборота автомобильного транспорта, роста показателей результатов работ пассажирского транспорта вопросы обеспечения безопасности дорожного движения на автомобильных дорогах общего пользования Новосибирской области приобретают особый статус.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Новосибирской области. Дорожно-транспортный травматизм приводит к исключению из сферы производства людей трудоспособного возраста.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Устойчиво наметившаяся в последнее время в Российской Федерации тенденция отставания темпов развития и модернизации сети автомобильных дорог от темпов автомобилизации, теряющая былую эффективность система обеспечения безопасности дорожного движения, низкая дисциплина участников дорожного движения характерны и для Новосибирской области.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По итогам 2023 года на автомобильных дорогах в Новосибирской области зарегистрировано 2662 дорожно-транспортных происшествия, в которых погибло 281 и ранено 3286 человек, что на 21,88%, 10,19% и 19,88% соответственно больше аналогичных показателей 2022 года.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3"/>
      </w:pPr>
      <w:r>
        <w:t>Основные показатели аварийности на автомобильных</w:t>
      </w:r>
    </w:p>
    <w:p w:rsidR="003226B7" w:rsidRDefault="003226B7">
      <w:pPr>
        <w:pStyle w:val="ConsPlusTitle"/>
        <w:jc w:val="center"/>
      </w:pPr>
      <w:r>
        <w:t>дорогах в Новосибирской области в 2023 году</w:t>
      </w:r>
    </w:p>
    <w:p w:rsidR="003226B7" w:rsidRDefault="003226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871"/>
        <w:gridCol w:w="1871"/>
      </w:tblGrid>
      <w:tr w:rsidR="003226B7">
        <w:tc>
          <w:tcPr>
            <w:tcW w:w="3458" w:type="dxa"/>
          </w:tcPr>
          <w:p w:rsidR="003226B7" w:rsidRDefault="003226B7">
            <w:pPr>
              <w:pStyle w:val="ConsPlusNormal"/>
              <w:jc w:val="center"/>
            </w:pPr>
            <w:r>
              <w:t>Показатели аварийности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+/-, %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ДТП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21,88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Погибло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10,19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Ранено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3286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19,88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ДТП по вине водителей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24,11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lastRenderedPageBreak/>
              <w:t>из них по вине водителей в состоянии опьянения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-1,93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ДТП с участием детей (ДТП/погибло/ранено)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319/7/347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418/11/451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31,03/57,14/29,97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ДТП по вине пешеходов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9,01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ДТП в городах и населенных пунктах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22,59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ДТП на автомобильных дорогах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19,47</w:t>
            </w:r>
          </w:p>
        </w:tc>
      </w:tr>
      <w:tr w:rsidR="003226B7">
        <w:tc>
          <w:tcPr>
            <w:tcW w:w="3458" w:type="dxa"/>
          </w:tcPr>
          <w:p w:rsidR="003226B7" w:rsidRDefault="003226B7">
            <w:pPr>
              <w:pStyle w:val="ConsPlusNormal"/>
            </w:pPr>
            <w:r>
              <w:t>Сопутствующие дорожные условия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1871" w:type="dxa"/>
          </w:tcPr>
          <w:p w:rsidR="003226B7" w:rsidRDefault="003226B7">
            <w:pPr>
              <w:pStyle w:val="ConsPlusNormal"/>
              <w:jc w:val="center"/>
            </w:pPr>
            <w:r>
              <w:t>39,08</w:t>
            </w:r>
          </w:p>
        </w:tc>
      </w:tr>
    </w:tbl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>В населенных пунктах на территории Новосибирской области произошло 77,64% ДТП, из которых 49,81% - на улично-дорожной сети города Новосибирска и 22,35% - на автомобильных дорогах за пределами населенных пунктов.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Около 61,41% от всех погибших смертельно ранены на автомобильных дорогах области вне населенных пунктов.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В 86,81% совершенных дорожно-транспортных происшествий виновниками происшествий являлись водители транспортных средств.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Основными причинами совершения дорожно-транспортных происшествий по вине водителей транспортных средств стали: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пренебрежение скоростным режимом движения - 14,23% (от всех ДТП, зарегистрированных в области);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несоблюдение очередности проезда - 15,4%;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выезд на полосу встречного движения - 11,72%;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нарушение правил проезда пешеходных переходов - 14,12%;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водители в состоянии алкогольного или наркотического опьянения - 9,5%.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По вине пешеходов совершено 13,19% от всех дорожно-транспортных происшествий, зарегистрированных в Новосибирской области.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Сложная ситуация сложилась в 2023 году с детским травматизмом. На автомобильных дорогах области погибло 11 детей и травмирован 451 ребенок, что на 57,14% и 29,97% соответственно больше аналогичных показателей 2022 года.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В ходе проведенного анализа статистики дорожно-транспортных происшествий было установлено, что в 50,52% случаев от всех происшествий, зарегистрированных на территории Новосибирской области, присутствовали сопутствующие дорожно-транспортным происшествиям дорожные условия (1345 дорожно-транспортных происшествий), что на 39,08% больше, чем в 2022 году.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Анализ состояния аварийности на автомобильном транспорте в 2023 году показывает, что уровень дорожно-транспортного травматизма в Новосибирской области продолжает оставаться высоким и указывает на необходимость принятия мер по повышению безопасности движения на опасных участках дорог области, включая ликвидацию очагов концентрации ДТП, наращиванию </w:t>
      </w:r>
      <w:r>
        <w:lastRenderedPageBreak/>
        <w:t>количества средств контроля за соблюдением правил дорожного движения его участниками, совершенствованию организации дорожного движения транспортных средств и пешеходов, системной работе с детьми, увеличению потенциала медицинской помощи пострадавшим в ДТП, продолжению системной реализации мероприятий по повышению безопасности дорожного движения и их финансирования.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Реализация мероприятий государственной программы направлена на снижение аварийности на автодорогах и тяжести последствий дорожно-транспортных происшествий. Во взаимодействии с заинтересованными органами исполнительной власти разрабатываются и реализуются дополнительные мероприятия по предупреждению аварийности на автомобильном транспорте. Принимаемые меры создают условия для снижения смертности в результате дорожно-транспортных происшествий и сохранения жизни и здоровья участников дорожного движения.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2"/>
      </w:pPr>
      <w:r>
        <w:t>2. Приоритеты и цели государственной политики</w:t>
      </w:r>
    </w:p>
    <w:p w:rsidR="003226B7" w:rsidRDefault="003226B7">
      <w:pPr>
        <w:pStyle w:val="ConsPlusTitle"/>
        <w:jc w:val="center"/>
      </w:pPr>
      <w:r>
        <w:t>в сфере реализации 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Приоритеты и цели государственной политики в сфере реализации государственной программы сформированы в соответствии с Единым </w:t>
      </w:r>
      <w:hyperlink r:id="rId82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года, утвержденным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01.10.2021 N 2765-р (далее - План).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К приоритетам государственной политики в сфере безопасности дорожного движения в Новосибирской области относятся: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развитие системы предупреждения опасного поведения участников дорожного движения с целью предотвращения правонарушений в сфере дорожного движения;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формирование у детей навыков безопасного поведения на дорогах;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совершенствования системы организации дорожного движения на автомобильных дорогах Новосибирской области.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Государственная программа является инструментом реализации государственной политики в сфере обеспечения безопасности дорожного движения, содержащимся в </w:t>
      </w:r>
      <w:hyperlink r:id="rId84">
        <w:r>
          <w:rPr>
            <w:color w:val="0000FF"/>
          </w:rPr>
          <w:t>Стратегии</w:t>
        </w:r>
      </w:hyperlink>
      <w:r>
        <w:t xml:space="preserve"> безопасности дорожного движения в Российской Федерации на 2018 - 2024 годы, утвержденной распоряжением Правительства Российской Федерации от 08.01.2018 N 1-р, и </w:t>
      </w:r>
      <w:hyperlink r:id="rId85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N 105-п.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Целью государственной программы является обеспечение условий для безопасного дорожного движения на территории Новосибирской области, с сокращением уровня смертности в результате дорожно-транспортных происшествий на автомобильных дорогах в Новосибирской области до 0,76 человека на 10 000 транспортных средств к 2030 году.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2"/>
      </w:pPr>
      <w:r>
        <w:t>3. Сведения о взаимосвязи со стратегическими приоритетами,</w:t>
      </w:r>
    </w:p>
    <w:p w:rsidR="003226B7" w:rsidRDefault="003226B7">
      <w:pPr>
        <w:pStyle w:val="ConsPlusTitle"/>
        <w:jc w:val="center"/>
      </w:pPr>
      <w:r>
        <w:t>целями и показателями государственных</w:t>
      </w:r>
    </w:p>
    <w:p w:rsidR="003226B7" w:rsidRDefault="003226B7">
      <w:pPr>
        <w:pStyle w:val="ConsPlusTitle"/>
        <w:jc w:val="center"/>
      </w:pPr>
      <w:r>
        <w:t>программ Российской Федерации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>Реализация государственной программы направлена на достижение национальных целей развития Российской Федерации на период до 2030 года: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"Сохранение населения, здоровье и благополучие людей" по показателю "Повышение ожидаемой продолжительности жизни до 78 лет" через снижение значения показателя "Количество погибших в дорожно-транспортных происшествиях, человек на 100 тысяч населения";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lastRenderedPageBreak/>
        <w:t>"Комфортная и безопасная среда для жизни" через снижение значения показателя "Количество погибших в дорожно-транспортных происшествиях, человек на 10 тысяч транспортных средств (показатель транспортного риска)".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Цели повышения уровня безопасности транспортной системы, снижения тяжести последствий дорожно-транспортных происшествий, числа пострадавших и погибших в них обозначены в Транспортной </w:t>
      </w:r>
      <w:hyperlink r:id="rId86">
        <w:r>
          <w:rPr>
            <w:color w:val="0000FF"/>
          </w:rPr>
          <w:t>стратегии</w:t>
        </w:r>
      </w:hyperlink>
      <w:r>
        <w:t xml:space="preserve"> Российской Федерации до 2030 года с прогнозом на период до 2035 года, утвержденной распоряжением Правительства Российской Федерации от 27.11.2021 N 3363-р. Государственная программа направлена на решение на тактическом уровне одной из задач указанной стратегии - повышение безопасности дорожного движения.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Государственная программа взаимосвязана с государственной </w:t>
      </w:r>
      <w:hyperlink r:id="rId87">
        <w:r>
          <w:rPr>
            <w:color w:val="0000FF"/>
          </w:rPr>
          <w:t>программой</w:t>
        </w:r>
      </w:hyperlink>
      <w:r>
        <w:t xml:space="preserve"> Российской Федерации "Обеспечение общественного порядка и противодействие преступности", утвержденной постановлением Правительства Российской Федерации от 15.04.2014 N 345, в части задачи "Повышение безопасности участников дорожного движения".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В рамках государственной программы при непосредственном содействии Управления Госавтоинспекции ГУ МВД России по Новосибирской области осуществляется систематический мониторинг динамики основополагающего показателя ее результативности - количества погибших на дорогах Новосибирской области.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2"/>
      </w:pPr>
      <w:r>
        <w:t>4. Задачи (направления) государственной</w:t>
      </w:r>
    </w:p>
    <w:p w:rsidR="003226B7" w:rsidRDefault="003226B7">
      <w:pPr>
        <w:pStyle w:val="ConsPlusTitle"/>
        <w:jc w:val="center"/>
      </w:pPr>
      <w:r>
        <w:t>программы, способы их эффективного решения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>Достижение цели государственной программы будет осуществляться путем решения следующих задач: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развитие системы профилактики опасного поведения участников дорожного движения и повышение уровня знаний населения в области обеспечения безопасности на транспорте в целях снижения травматизма и смертности на автомобильных дорогах Новосибирской области;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совершенствование системы организации дорожного движения на автомобильных дорогах Новосибирской области.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Решение задач будет осуществляется за счет проведения мероприятий, направленных на повышение культуры поведения участников дорожного движения, а также мероприятий по обустройству автомобильных дорог и обеспечению условий для безопасного дорожного движения на территории Новосибирской области.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1"/>
      </w:pPr>
      <w:r>
        <w:t>II. Обоснование необходимости реализации</w:t>
      </w:r>
    </w:p>
    <w:p w:rsidR="003226B7" w:rsidRDefault="003226B7">
      <w:pPr>
        <w:pStyle w:val="ConsPlusTitle"/>
        <w:jc w:val="center"/>
      </w:pPr>
      <w:r>
        <w:t>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27.03.2024 N 144-п.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1"/>
      </w:pPr>
      <w:r>
        <w:t>III. Цели и задачи государственной политики, важнейшие</w:t>
      </w:r>
    </w:p>
    <w:p w:rsidR="003226B7" w:rsidRDefault="003226B7">
      <w:pPr>
        <w:pStyle w:val="ConsPlusTitle"/>
        <w:jc w:val="center"/>
      </w:pPr>
      <w:r>
        <w:t>целевые индикаторы 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 силу.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21.03.2023 N 106-п.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1"/>
      </w:pPr>
      <w:r>
        <w:t>IV. Система основных мероприятий 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27.03.2024 N 144-п.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1"/>
      </w:pPr>
      <w:r>
        <w:t>V. Механизм реализации и система управления</w:t>
      </w:r>
    </w:p>
    <w:p w:rsidR="003226B7" w:rsidRDefault="003226B7">
      <w:pPr>
        <w:pStyle w:val="ConsPlusTitle"/>
        <w:jc w:val="center"/>
      </w:pPr>
      <w:r>
        <w:t>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21.03.2023 N 106-п.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1"/>
      </w:pPr>
      <w:r>
        <w:t>VI. Ресурсное обеспечение 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 силу.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21.03.2023 N 106-п.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  <w:outlineLvl w:val="1"/>
      </w:pPr>
      <w:r>
        <w:t>VII. Ожидаемые результаты реализации</w:t>
      </w:r>
    </w:p>
    <w:p w:rsidR="003226B7" w:rsidRDefault="003226B7">
      <w:pPr>
        <w:pStyle w:val="ConsPlusTitle"/>
        <w:jc w:val="center"/>
      </w:pPr>
      <w:r>
        <w:t>государственной программы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21.03.2023 N 106-п.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1"/>
      </w:pPr>
      <w:r>
        <w:t>Приложение N 1</w:t>
      </w:r>
    </w:p>
    <w:p w:rsidR="003226B7" w:rsidRDefault="003226B7">
      <w:pPr>
        <w:pStyle w:val="ConsPlusNormal"/>
        <w:jc w:val="right"/>
      </w:pPr>
      <w:r>
        <w:t>к государственной программе</w:t>
      </w:r>
    </w:p>
    <w:p w:rsidR="003226B7" w:rsidRDefault="003226B7">
      <w:pPr>
        <w:pStyle w:val="ConsPlusNormal"/>
        <w:jc w:val="right"/>
      </w:pPr>
      <w:r>
        <w:t>Новосибирской области "Повышение</w:t>
      </w:r>
    </w:p>
    <w:p w:rsidR="003226B7" w:rsidRDefault="003226B7">
      <w:pPr>
        <w:pStyle w:val="ConsPlusNormal"/>
        <w:jc w:val="right"/>
      </w:pPr>
      <w:r>
        <w:t>безопасности дорожного движения на</w:t>
      </w:r>
    </w:p>
    <w:p w:rsidR="003226B7" w:rsidRDefault="003226B7">
      <w:pPr>
        <w:pStyle w:val="ConsPlusNormal"/>
        <w:jc w:val="right"/>
      </w:pPr>
      <w:r>
        <w:t>автомобильных дорогах и обеспечение</w:t>
      </w:r>
    </w:p>
    <w:p w:rsidR="003226B7" w:rsidRDefault="003226B7">
      <w:pPr>
        <w:pStyle w:val="ConsPlusNormal"/>
        <w:jc w:val="right"/>
      </w:pPr>
      <w:r>
        <w:t>безопасности населения на транспорте</w:t>
      </w:r>
    </w:p>
    <w:p w:rsidR="003226B7" w:rsidRDefault="003226B7">
      <w:pPr>
        <w:pStyle w:val="ConsPlusNormal"/>
        <w:jc w:val="right"/>
      </w:pPr>
      <w:r>
        <w:t>в Новосибирской области"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r>
        <w:t>Цели, задачи и целевые индикаторы</w:t>
      </w:r>
    </w:p>
    <w:p w:rsidR="003226B7" w:rsidRDefault="003226B7">
      <w:pPr>
        <w:pStyle w:val="ConsPlusTitle"/>
        <w:jc w:val="center"/>
      </w:pPr>
      <w:r>
        <w:t>государственной программы Новосибирской области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Утратило силу с 1 июня 2024 года.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27.03.2024 N 144-п.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1"/>
      </w:pPr>
      <w:r>
        <w:t>Приложение N 2</w:t>
      </w:r>
    </w:p>
    <w:p w:rsidR="003226B7" w:rsidRDefault="003226B7">
      <w:pPr>
        <w:pStyle w:val="ConsPlusNormal"/>
        <w:jc w:val="right"/>
      </w:pPr>
      <w:r>
        <w:t>к государственной программе</w:t>
      </w:r>
    </w:p>
    <w:p w:rsidR="003226B7" w:rsidRDefault="003226B7">
      <w:pPr>
        <w:pStyle w:val="ConsPlusNormal"/>
        <w:jc w:val="right"/>
      </w:pPr>
      <w:r>
        <w:t>Новосибирской области "Повышение</w:t>
      </w:r>
    </w:p>
    <w:p w:rsidR="003226B7" w:rsidRDefault="003226B7">
      <w:pPr>
        <w:pStyle w:val="ConsPlusNormal"/>
        <w:jc w:val="right"/>
      </w:pPr>
      <w:r>
        <w:t>безопасности дорожного движения на</w:t>
      </w:r>
    </w:p>
    <w:p w:rsidR="003226B7" w:rsidRDefault="003226B7">
      <w:pPr>
        <w:pStyle w:val="ConsPlusNormal"/>
        <w:jc w:val="right"/>
      </w:pPr>
      <w:r>
        <w:t>автомобильных дорогах и обеспечение</w:t>
      </w:r>
    </w:p>
    <w:p w:rsidR="003226B7" w:rsidRDefault="003226B7">
      <w:pPr>
        <w:pStyle w:val="ConsPlusNormal"/>
        <w:jc w:val="right"/>
      </w:pPr>
      <w:r>
        <w:t>безопасности населения на транспорте</w:t>
      </w:r>
    </w:p>
    <w:p w:rsidR="003226B7" w:rsidRDefault="003226B7">
      <w:pPr>
        <w:pStyle w:val="ConsPlusNormal"/>
        <w:jc w:val="right"/>
      </w:pPr>
      <w:r>
        <w:t>в Новосибирской области"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r>
        <w:t>Основные мероприятия</w:t>
      </w:r>
    </w:p>
    <w:p w:rsidR="003226B7" w:rsidRDefault="003226B7">
      <w:pPr>
        <w:pStyle w:val="ConsPlusTitle"/>
        <w:jc w:val="center"/>
      </w:pPr>
      <w:r>
        <w:t>государственной программы Новосибирской области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Утратило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27.03.2024 N 144-п.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1"/>
      </w:pPr>
      <w:r>
        <w:t>Приложение N 2.1</w:t>
      </w:r>
    </w:p>
    <w:p w:rsidR="003226B7" w:rsidRDefault="003226B7">
      <w:pPr>
        <w:pStyle w:val="ConsPlusNormal"/>
        <w:jc w:val="right"/>
      </w:pPr>
      <w:r>
        <w:t>к государственной программе</w:t>
      </w:r>
    </w:p>
    <w:p w:rsidR="003226B7" w:rsidRDefault="003226B7">
      <w:pPr>
        <w:pStyle w:val="ConsPlusNormal"/>
        <w:jc w:val="right"/>
      </w:pPr>
      <w:r>
        <w:t>Новосибирской области "Повышение</w:t>
      </w:r>
    </w:p>
    <w:p w:rsidR="003226B7" w:rsidRDefault="003226B7">
      <w:pPr>
        <w:pStyle w:val="ConsPlusNormal"/>
        <w:jc w:val="right"/>
      </w:pPr>
      <w:r>
        <w:lastRenderedPageBreak/>
        <w:t>безопасности дорожного движения на</w:t>
      </w:r>
    </w:p>
    <w:p w:rsidR="003226B7" w:rsidRDefault="003226B7">
      <w:pPr>
        <w:pStyle w:val="ConsPlusNormal"/>
        <w:jc w:val="right"/>
      </w:pPr>
      <w:r>
        <w:t>автомобильных дорогах и обеспечение</w:t>
      </w:r>
    </w:p>
    <w:p w:rsidR="003226B7" w:rsidRDefault="003226B7">
      <w:pPr>
        <w:pStyle w:val="ConsPlusNormal"/>
        <w:jc w:val="right"/>
      </w:pPr>
      <w:r>
        <w:t>безопасности населения на транспорте</w:t>
      </w:r>
    </w:p>
    <w:p w:rsidR="003226B7" w:rsidRDefault="003226B7">
      <w:pPr>
        <w:pStyle w:val="ConsPlusNormal"/>
        <w:jc w:val="right"/>
      </w:pPr>
      <w:r>
        <w:t>в Новосибирской области"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r>
        <w:t>ОСНОВНЫЕ МЕРОПРИЯТИЯ</w:t>
      </w:r>
    </w:p>
    <w:p w:rsidR="003226B7" w:rsidRDefault="003226B7">
      <w:pPr>
        <w:pStyle w:val="ConsPlusTitle"/>
        <w:jc w:val="center"/>
      </w:pPr>
      <w:r>
        <w:t>государственной программы Новосибирской области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Утратило силу с 1 июня 2024 года.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27.03.2024 N 144-п.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1"/>
      </w:pPr>
      <w:r>
        <w:t>Приложение N 3</w:t>
      </w:r>
    </w:p>
    <w:p w:rsidR="003226B7" w:rsidRDefault="003226B7">
      <w:pPr>
        <w:pStyle w:val="ConsPlusNormal"/>
        <w:jc w:val="right"/>
      </w:pPr>
      <w:r>
        <w:t>к государственной программе</w:t>
      </w:r>
    </w:p>
    <w:p w:rsidR="003226B7" w:rsidRDefault="003226B7">
      <w:pPr>
        <w:pStyle w:val="ConsPlusNormal"/>
        <w:jc w:val="right"/>
      </w:pPr>
      <w:r>
        <w:t>Новосибирской области "Повышение</w:t>
      </w:r>
    </w:p>
    <w:p w:rsidR="003226B7" w:rsidRDefault="003226B7">
      <w:pPr>
        <w:pStyle w:val="ConsPlusNormal"/>
        <w:jc w:val="right"/>
      </w:pPr>
      <w:r>
        <w:t>безопасности дорожного движения на</w:t>
      </w:r>
    </w:p>
    <w:p w:rsidR="003226B7" w:rsidRDefault="003226B7">
      <w:pPr>
        <w:pStyle w:val="ConsPlusNormal"/>
        <w:jc w:val="right"/>
      </w:pPr>
      <w:r>
        <w:t>автомобильных дорогах и обеспечение</w:t>
      </w:r>
    </w:p>
    <w:p w:rsidR="003226B7" w:rsidRDefault="003226B7">
      <w:pPr>
        <w:pStyle w:val="ConsPlusNormal"/>
        <w:jc w:val="right"/>
      </w:pPr>
      <w:r>
        <w:t>безопасности населения на транспорте</w:t>
      </w:r>
    </w:p>
    <w:p w:rsidR="003226B7" w:rsidRDefault="003226B7">
      <w:pPr>
        <w:pStyle w:val="ConsPlusNormal"/>
        <w:jc w:val="right"/>
      </w:pPr>
      <w:r>
        <w:t>в Новосибирской области"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r>
        <w:t>СВОДНЫЕ ФИНАНСОВЫЕ ЗАТРАТЫ И НАЛОГОВЫЕ РАСХОДЫ</w:t>
      </w:r>
    </w:p>
    <w:p w:rsidR="003226B7" w:rsidRDefault="003226B7">
      <w:pPr>
        <w:pStyle w:val="ConsPlusTitle"/>
        <w:jc w:val="center"/>
      </w:pPr>
      <w:r>
        <w:t>государственной программы Новосибирской области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Утратило силу с 1 июня 2024 года. - </w:t>
      </w:r>
      <w:hyperlink r:id="rId9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27.03.2024 N 144-п.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1"/>
      </w:pPr>
      <w:r>
        <w:t>Приложение N 4</w:t>
      </w:r>
    </w:p>
    <w:p w:rsidR="003226B7" w:rsidRDefault="003226B7">
      <w:pPr>
        <w:pStyle w:val="ConsPlusNormal"/>
        <w:jc w:val="right"/>
      </w:pPr>
      <w:r>
        <w:t>к государственной программе</w:t>
      </w:r>
    </w:p>
    <w:p w:rsidR="003226B7" w:rsidRDefault="003226B7">
      <w:pPr>
        <w:pStyle w:val="ConsPlusNormal"/>
        <w:jc w:val="right"/>
      </w:pPr>
      <w:r>
        <w:t>Новосибирской области "Повышение</w:t>
      </w:r>
    </w:p>
    <w:p w:rsidR="003226B7" w:rsidRDefault="003226B7">
      <w:pPr>
        <w:pStyle w:val="ConsPlusNormal"/>
        <w:jc w:val="right"/>
      </w:pPr>
      <w:r>
        <w:t>безопасности дорожного движения на</w:t>
      </w:r>
    </w:p>
    <w:p w:rsidR="003226B7" w:rsidRDefault="003226B7">
      <w:pPr>
        <w:pStyle w:val="ConsPlusNormal"/>
        <w:jc w:val="right"/>
      </w:pPr>
      <w:r>
        <w:t>автомобильных дорогах и обеспечение</w:t>
      </w:r>
    </w:p>
    <w:p w:rsidR="003226B7" w:rsidRDefault="003226B7">
      <w:pPr>
        <w:pStyle w:val="ConsPlusNormal"/>
        <w:jc w:val="right"/>
      </w:pPr>
      <w:r>
        <w:t>безопасности населения на транспорте</w:t>
      </w:r>
    </w:p>
    <w:p w:rsidR="003226B7" w:rsidRDefault="003226B7">
      <w:pPr>
        <w:pStyle w:val="ConsPlusNormal"/>
        <w:jc w:val="right"/>
      </w:pPr>
      <w:r>
        <w:t>в Новосибирской области"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r>
        <w:t>Методика</w:t>
      </w:r>
    </w:p>
    <w:p w:rsidR="003226B7" w:rsidRDefault="003226B7">
      <w:pPr>
        <w:pStyle w:val="ConsPlusTitle"/>
        <w:jc w:val="center"/>
      </w:pPr>
      <w:r>
        <w:t>распределения субсидий местным бюджетам на реализацию</w:t>
      </w:r>
    </w:p>
    <w:p w:rsidR="003226B7" w:rsidRDefault="003226B7">
      <w:pPr>
        <w:pStyle w:val="ConsPlusTitle"/>
        <w:jc w:val="center"/>
      </w:pPr>
      <w:r>
        <w:t>мероприятий, предусмотренных государственной программой</w:t>
      </w:r>
    </w:p>
    <w:p w:rsidR="003226B7" w:rsidRDefault="003226B7">
      <w:pPr>
        <w:pStyle w:val="ConsPlusTitle"/>
        <w:jc w:val="center"/>
      </w:pPr>
      <w:r>
        <w:t>Новосибирской области "Повышение безопасности дорожного</w:t>
      </w:r>
    </w:p>
    <w:p w:rsidR="003226B7" w:rsidRDefault="003226B7">
      <w:pPr>
        <w:pStyle w:val="ConsPlusTitle"/>
        <w:jc w:val="center"/>
      </w:pPr>
      <w:r>
        <w:t>движения на автомобильных дорогах и обеспечение безопасности</w:t>
      </w:r>
    </w:p>
    <w:p w:rsidR="003226B7" w:rsidRDefault="003226B7">
      <w:pPr>
        <w:pStyle w:val="ConsPlusTitle"/>
        <w:jc w:val="center"/>
      </w:pPr>
      <w:r>
        <w:t>населения на транспорте в Новосибирской области"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Утратила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11.07.2023 N 296-п.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0"/>
      </w:pPr>
      <w:r>
        <w:lastRenderedPageBreak/>
        <w:t>Приложение N 1</w:t>
      </w:r>
    </w:p>
    <w:p w:rsidR="003226B7" w:rsidRDefault="003226B7">
      <w:pPr>
        <w:pStyle w:val="ConsPlusNormal"/>
        <w:jc w:val="right"/>
      </w:pPr>
      <w:r>
        <w:t>к постановлению</w:t>
      </w:r>
    </w:p>
    <w:p w:rsidR="003226B7" w:rsidRDefault="003226B7">
      <w:pPr>
        <w:pStyle w:val="ConsPlusNormal"/>
        <w:jc w:val="right"/>
      </w:pPr>
      <w:r>
        <w:t>Правительства Новосибирской области</w:t>
      </w:r>
    </w:p>
    <w:p w:rsidR="003226B7" w:rsidRDefault="003226B7">
      <w:pPr>
        <w:pStyle w:val="ConsPlusNormal"/>
        <w:jc w:val="right"/>
      </w:pPr>
      <w:r>
        <w:t>от 03.12.2014 N 468-п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bookmarkStart w:id="2" w:name="P319"/>
      <w:bookmarkEnd w:id="2"/>
      <w:r>
        <w:t>ПОРЯДОК</w:t>
      </w:r>
    </w:p>
    <w:p w:rsidR="003226B7" w:rsidRDefault="003226B7">
      <w:pPr>
        <w:pStyle w:val="ConsPlusTitle"/>
        <w:jc w:val="center"/>
      </w:pPr>
      <w:r>
        <w:t>ФИНАНСИРОВАНИЯ МЕРОПРИЯТИЙ ГОСУДАРСТВЕННОЙ ПРОГРАММЫ</w:t>
      </w:r>
    </w:p>
    <w:p w:rsidR="003226B7" w:rsidRDefault="003226B7">
      <w:pPr>
        <w:pStyle w:val="ConsPlusTitle"/>
        <w:jc w:val="center"/>
      </w:pPr>
      <w:r>
        <w:t>НОВОСИБИРСКОЙ ОБЛАСТИ "ПОВЫШЕНИЕ БЕЗОПАСНОСТИ ДОРОЖНОГО</w:t>
      </w:r>
    </w:p>
    <w:p w:rsidR="003226B7" w:rsidRDefault="003226B7">
      <w:pPr>
        <w:pStyle w:val="ConsPlusTitle"/>
        <w:jc w:val="center"/>
      </w:pPr>
      <w:r>
        <w:t>ДВИЖЕНИЯ НА АВТОМОБИЛЬНЫХ ДОРОГАХ И ОБЕСПЕЧЕНИЕ БЕЗОПАСНОСТИ</w:t>
      </w:r>
    </w:p>
    <w:p w:rsidR="003226B7" w:rsidRDefault="003226B7">
      <w:pPr>
        <w:pStyle w:val="ConsPlusTitle"/>
        <w:jc w:val="center"/>
      </w:pPr>
      <w:r>
        <w:t>НАСЕЛЕНИЯ НА ТРАНСПОРТЕ В НОВОСИБИРСКОЙ ОБЛАСТИ"</w:t>
      </w:r>
    </w:p>
    <w:p w:rsidR="003226B7" w:rsidRDefault="003226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26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01.04.2015 </w:t>
            </w:r>
            <w:hyperlink r:id="rId99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06.06.2017 </w:t>
            </w:r>
            <w:hyperlink r:id="rId100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22.04.2019 </w:t>
            </w:r>
            <w:hyperlink r:id="rId101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>,</w:t>
            </w:r>
          </w:p>
          <w:p w:rsidR="003226B7" w:rsidRDefault="003226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02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103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6B7" w:rsidRDefault="003226B7">
            <w:pPr>
              <w:pStyle w:val="ConsPlusNormal"/>
            </w:pPr>
          </w:p>
        </w:tc>
      </w:tr>
    </w:tbl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1. Настоящий Порядок регламентирует финансирование за счет средств областного бюджета Новосибирской области, в том числе за счет средств, источником финансового обеспечения которых являются средства федерального бюджета (далее - областной бюджет), мероприятий государственной </w:t>
      </w:r>
      <w:hyperlink w:anchor="P66">
        <w:r>
          <w:rPr>
            <w:color w:val="0000FF"/>
          </w:rPr>
          <w:t>программы</w:t>
        </w:r>
      </w:hyperlink>
      <w:r>
        <w:t xml:space="preserve"> Новосибирской области "Повышение безопасности дорожного движения на автомобильных дорогах и обеспечение безопасности населения на транспорте в Новосибирской области" (далее - государственная программа).</w:t>
      </w:r>
    </w:p>
    <w:p w:rsidR="003226B7" w:rsidRDefault="003226B7">
      <w:pPr>
        <w:pStyle w:val="ConsPlusNormal"/>
        <w:jc w:val="both"/>
      </w:pPr>
      <w:r>
        <w:t xml:space="preserve">(в ред. постановлений Правительства Новосибирской области от 06.06.2017 </w:t>
      </w:r>
      <w:hyperlink r:id="rId104">
        <w:r>
          <w:rPr>
            <w:color w:val="0000FF"/>
          </w:rPr>
          <w:t>N 213-п</w:t>
        </w:r>
      </w:hyperlink>
      <w:r>
        <w:t xml:space="preserve">, от 22.04.2019 </w:t>
      </w:r>
      <w:hyperlink r:id="rId105">
        <w:r>
          <w:rPr>
            <w:color w:val="0000FF"/>
          </w:rPr>
          <w:t>N 162-п</w:t>
        </w:r>
      </w:hyperlink>
      <w:r>
        <w:t>)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2. Финансирование расходов областного бюджета на реализацию мероприятий государственной программы осуществляется в соответствии с Бюджетным </w:t>
      </w:r>
      <w:hyperlink r:id="rId106">
        <w:r>
          <w:rPr>
            <w:color w:val="0000FF"/>
          </w:rPr>
          <w:t>кодексом</w:t>
        </w:r>
      </w:hyperlink>
      <w:r>
        <w:t xml:space="preserve"> Российской Федерации в пределах объема бюджетных ассигнований, утвержденных законом Новосибирской области об областном бюджете Новосибирской области на соответствующий финансовый год.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3. Средства областного бюджета на реализацию мероприятий государственной программы предоставляются исполнителям государственной программы - министерству транспорта и дорожного хозяйства Новосибирской области, министерству образования Новосибирской области, министерству здравоохранения Новосибирской области, управлению информационных проектов Новосибирской области (далее - главные распорядители бюджетных средств) в соответствии с бюджетной росписью и порядками составления и ведения сводной бюджетной росписи и кассового плана, утвержденными министерством финансов и налоговой политики Новосибирской области.</w:t>
      </w:r>
    </w:p>
    <w:p w:rsidR="003226B7" w:rsidRDefault="003226B7">
      <w:pPr>
        <w:pStyle w:val="ConsPlusNormal"/>
        <w:jc w:val="both"/>
      </w:pPr>
      <w:r>
        <w:t xml:space="preserve">(в ред. постановлений Правительства Новосибирской области от 01.04.2015 </w:t>
      </w:r>
      <w:hyperlink r:id="rId107">
        <w:r>
          <w:rPr>
            <w:color w:val="0000FF"/>
          </w:rPr>
          <w:t>N 115-п</w:t>
        </w:r>
      </w:hyperlink>
      <w:r>
        <w:t xml:space="preserve">, от 18.05.2020 </w:t>
      </w:r>
      <w:hyperlink r:id="rId108">
        <w:r>
          <w:rPr>
            <w:color w:val="0000FF"/>
          </w:rPr>
          <w:t>N 169-п</w:t>
        </w:r>
      </w:hyperlink>
      <w:r>
        <w:t>)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4. Главные распорядители бюджетных средств ежеквартально формируют и представляют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форме, установленные министерством финансов и налоговой политики Новосибирской области.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5. Финансирование мероприятий государственной программы осуществляется с лицевых счетов главных распорядителей бюджетных средств (в том числе в части перечисления субсидий в бюджет города Новосибирска, перечисления субсидий на возмещение нормативных затрат, связанных с оказанием государственных услуг (выполнением работ) в соответствии с государственным заданием, а также перечисления субсидий на иные цели) или с лицевых счетов получателей бюджетных средств - государственных казенных учреждений Новосибирской области, государственных бюджетных учреждений Новосибирской области, государственных автономных учреждений Новосибирской области, подведомственных главным распорядителям, для оплаты </w:t>
      </w:r>
      <w:r>
        <w:lastRenderedPageBreak/>
        <w:t>государственных контрактов, гражданско-правовых договоров (далее - контракты) о поставке товаров, выполнении работ или оказании услуг для государственных нужд.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6. Оплата поставок товаров, выполненных работ и оказанных услуг по государственным (муниципальным) контрактам при реализации мероприятий государственной программы осуществляется по итогам осуществления закупок в соответствии с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на основании контрактов, актов сдачи-приема выполненных работ (оказанных услуг), счетов-фактур, счетов, товарно-транспортных накладных, актов ввода в эксплуатацию. Авансирование поставщиков, подрядчиков, исполнителей по государственным (муниципальным) контрактам и гражданско-правовым договорам на поставку товаров, выполнение работ, оказание услуг осуществляется при наличии обоснования необходимости авансирования. Обоснование указывается в распорядительных документах государственного (муниципального) заказчика.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01.04.2015 N 115-п.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7. Контроль за целевым использованием бюджетных ассигнований областного бюджета осуществляется главными распорядителями бюджетных средств.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8. Главные распорядители бюджетных средств и получатели средств областного бюджета несут ответственность за нецелевое использование бюджетных ассигнований в соответствии с Бюджетным </w:t>
      </w:r>
      <w:hyperlink r:id="rId11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9. Отчеты об использовании бюджетных средств и выполнении объемов работ по мероприятиям государственной программы направляются главными распорядителями бюджетных средств в министерство финансов и налоговой политики Новосибирской области ежемесячно до 10 числа месяца, следующего за отчетным.</w:t>
      </w:r>
    </w:p>
    <w:p w:rsidR="003226B7" w:rsidRDefault="003226B7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31.05.2024 N 248-п)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>10. Отчет о выполнении объемов работ по мероприятиям государственной программы главные распорядители бюджетных средств представляют министерству транспорта и дорожного хозяйства Новосибирской области ежеквартально до 5 числа месяца, следующего за отчетным, по мероприятиям государственной программы.</w:t>
      </w:r>
    </w:p>
    <w:p w:rsidR="003226B7" w:rsidRDefault="003226B7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31.05.2024 N 248-п)</w:t>
      </w:r>
    </w:p>
    <w:p w:rsidR="003226B7" w:rsidRDefault="003226B7">
      <w:pPr>
        <w:pStyle w:val="ConsPlusNormal"/>
        <w:spacing w:before="220"/>
        <w:ind w:firstLine="540"/>
        <w:jc w:val="both"/>
      </w:pPr>
      <w:r>
        <w:t xml:space="preserve">11. Годовой отчет об использовании бюджетных средств, направляемых на финансирование мероприятий государственной программы, формируется министерством транспорта и дорожного хозяйства Новосибирской области на основании отчетов главных распорядителей бюджетных средств в стоимостных и физических показателях и направляется в министерство финансов и налоговой политики Новосибирской области в сроки, установленные </w:t>
      </w:r>
      <w:hyperlink r:id="rId114">
        <w:r>
          <w:rPr>
            <w:color w:val="0000FF"/>
          </w:rPr>
          <w:t>Законом</w:t>
        </w:r>
      </w:hyperlink>
      <w:r>
        <w:t xml:space="preserve"> Новосибирской области от 07.10.2011 N 112-ОЗ "О бюджетном процессе в Новосибирской области" и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jc w:val="right"/>
        <w:outlineLvl w:val="0"/>
      </w:pPr>
      <w:r>
        <w:t>Приложение N 2</w:t>
      </w:r>
    </w:p>
    <w:p w:rsidR="003226B7" w:rsidRDefault="003226B7">
      <w:pPr>
        <w:pStyle w:val="ConsPlusNormal"/>
        <w:jc w:val="right"/>
      </w:pPr>
      <w:r>
        <w:t>к постановлению</w:t>
      </w:r>
    </w:p>
    <w:p w:rsidR="003226B7" w:rsidRDefault="003226B7">
      <w:pPr>
        <w:pStyle w:val="ConsPlusNormal"/>
        <w:jc w:val="right"/>
      </w:pPr>
      <w:r>
        <w:t>Правительства Новосибирской области</w:t>
      </w:r>
    </w:p>
    <w:p w:rsidR="003226B7" w:rsidRDefault="003226B7">
      <w:pPr>
        <w:pStyle w:val="ConsPlusNormal"/>
        <w:jc w:val="right"/>
      </w:pPr>
      <w:r>
        <w:t>от 03.12.2014 N 468-п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Title"/>
        <w:jc w:val="center"/>
      </w:pPr>
      <w:r>
        <w:t>УСЛОВИЯ</w:t>
      </w:r>
    </w:p>
    <w:p w:rsidR="003226B7" w:rsidRDefault="003226B7">
      <w:pPr>
        <w:pStyle w:val="ConsPlusTitle"/>
        <w:jc w:val="center"/>
      </w:pPr>
      <w:r>
        <w:t>ПРЕДОСТАВЛЕНИЯ И РАСХОДОВАНИЯ СУБСИДИЙ МЕСТНЫМ БЮДЖЕТАМ НА</w:t>
      </w:r>
    </w:p>
    <w:p w:rsidR="003226B7" w:rsidRDefault="003226B7">
      <w:pPr>
        <w:pStyle w:val="ConsPlusTitle"/>
        <w:jc w:val="center"/>
      </w:pPr>
      <w:r>
        <w:t>РЕАЛИЗАЦИЮ МЕРОПРИЯТИЙ, ПРЕДУСМОТРЕННЫХ ГОСУДАРСТВЕННОЙ</w:t>
      </w:r>
    </w:p>
    <w:p w:rsidR="003226B7" w:rsidRDefault="003226B7">
      <w:pPr>
        <w:pStyle w:val="ConsPlusTitle"/>
        <w:jc w:val="center"/>
      </w:pPr>
      <w:r>
        <w:t>ПРОГРАММОЙ НОВОСИБИРСКОЙ ОБЛАСТИ "ПОВЫШЕНИЕ БЕЗОПАСНОСТИ</w:t>
      </w:r>
    </w:p>
    <w:p w:rsidR="003226B7" w:rsidRDefault="003226B7">
      <w:pPr>
        <w:pStyle w:val="ConsPlusTitle"/>
        <w:jc w:val="center"/>
      </w:pPr>
      <w:r>
        <w:t>ДОРОЖНОГО ДВИЖЕНИЯ НА АВТОМОБИЛЬНЫХ ДОРОГАХ И ОБЕСПЕЧЕНИЕ</w:t>
      </w:r>
    </w:p>
    <w:p w:rsidR="003226B7" w:rsidRDefault="003226B7">
      <w:pPr>
        <w:pStyle w:val="ConsPlusTitle"/>
        <w:jc w:val="center"/>
      </w:pPr>
      <w:r>
        <w:t>БЕЗОПАСНОСТИ НАСЕЛЕНИЯ НА ТРАНСПОРТЕ</w:t>
      </w:r>
    </w:p>
    <w:p w:rsidR="003226B7" w:rsidRDefault="003226B7">
      <w:pPr>
        <w:pStyle w:val="ConsPlusTitle"/>
        <w:jc w:val="center"/>
      </w:pPr>
      <w:r>
        <w:t>В НОВОСИБИРСКОЙ ОБЛАСТИ"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  <w:r>
        <w:t xml:space="preserve">Утратили силу. - </w:t>
      </w:r>
      <w:hyperlink r:id="rId11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11.07.2023 N 296-п.</w:t>
      </w: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ind w:firstLine="540"/>
        <w:jc w:val="both"/>
      </w:pPr>
    </w:p>
    <w:p w:rsidR="003226B7" w:rsidRDefault="003226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FB6" w:rsidRDefault="003F1FB6"/>
    <w:sectPr w:rsidR="003F1FB6" w:rsidSect="00DB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7"/>
    <w:rsid w:val="003226B7"/>
    <w:rsid w:val="003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3FA1C-DE25-437D-86F2-E202B9F3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6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26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26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69465&amp;dst=100005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049&amp;n=142349&amp;dst=100005" TargetMode="External"/><Relationship Id="rId42" Type="http://schemas.openxmlformats.org/officeDocument/2006/relationships/hyperlink" Target="https://login.consultant.ru/link/?req=doc&amp;base=RLAW049&amp;n=92478" TargetMode="External"/><Relationship Id="rId47" Type="http://schemas.openxmlformats.org/officeDocument/2006/relationships/hyperlink" Target="https://login.consultant.ru/link/?req=doc&amp;base=RLAW049&amp;n=57726" TargetMode="External"/><Relationship Id="rId63" Type="http://schemas.openxmlformats.org/officeDocument/2006/relationships/hyperlink" Target="https://login.consultant.ru/link/?req=doc&amp;base=RLAW049&amp;n=107611&amp;dst=100006" TargetMode="External"/><Relationship Id="rId68" Type="http://schemas.openxmlformats.org/officeDocument/2006/relationships/hyperlink" Target="https://login.consultant.ru/link/?req=doc&amp;base=RLAW049&amp;n=125522&amp;dst=100006" TargetMode="External"/><Relationship Id="rId84" Type="http://schemas.openxmlformats.org/officeDocument/2006/relationships/hyperlink" Target="https://login.consultant.ru/link/?req=doc&amp;base=LAW&amp;n=288413&amp;dst=100010" TargetMode="External"/><Relationship Id="rId89" Type="http://schemas.openxmlformats.org/officeDocument/2006/relationships/hyperlink" Target="https://login.consultant.ru/link/?req=doc&amp;base=RLAW049&amp;n=160621&amp;dst=100026" TargetMode="External"/><Relationship Id="rId112" Type="http://schemas.openxmlformats.org/officeDocument/2006/relationships/hyperlink" Target="https://login.consultant.ru/link/?req=doc&amp;base=RLAW049&amp;n=173100&amp;dst=100006" TargetMode="External"/><Relationship Id="rId16" Type="http://schemas.openxmlformats.org/officeDocument/2006/relationships/hyperlink" Target="https://login.consultant.ru/link/?req=doc&amp;base=RLAW049&amp;n=121580&amp;dst=100005" TargetMode="External"/><Relationship Id="rId107" Type="http://schemas.openxmlformats.org/officeDocument/2006/relationships/hyperlink" Target="https://login.consultant.ru/link/?req=doc&amp;base=RLAW049&amp;n=79626&amp;dst=100085" TargetMode="External"/><Relationship Id="rId11" Type="http://schemas.openxmlformats.org/officeDocument/2006/relationships/hyperlink" Target="https://login.consultant.ru/link/?req=doc&amp;base=RLAW049&amp;n=105721&amp;dst=100005" TargetMode="External"/><Relationship Id="rId32" Type="http://schemas.openxmlformats.org/officeDocument/2006/relationships/hyperlink" Target="https://login.consultant.ru/link/?req=doc&amp;base=RLAW049&amp;n=163857&amp;dst=100006" TargetMode="External"/><Relationship Id="rId37" Type="http://schemas.openxmlformats.org/officeDocument/2006/relationships/hyperlink" Target="https://login.consultant.ru/link/?req=doc&amp;base=RLAW049&amp;n=60309" TargetMode="External"/><Relationship Id="rId53" Type="http://schemas.openxmlformats.org/officeDocument/2006/relationships/hyperlink" Target="https://login.consultant.ru/link/?req=doc&amp;base=RLAW049&amp;n=105721&amp;dst=100006" TargetMode="External"/><Relationship Id="rId58" Type="http://schemas.openxmlformats.org/officeDocument/2006/relationships/hyperlink" Target="https://login.consultant.ru/link/?req=doc&amp;base=RLAW049&amp;n=91845&amp;dst=100006" TargetMode="External"/><Relationship Id="rId74" Type="http://schemas.openxmlformats.org/officeDocument/2006/relationships/hyperlink" Target="https://login.consultant.ru/link/?req=doc&amp;base=RLAW049&amp;n=157441&amp;dst=100006" TargetMode="External"/><Relationship Id="rId79" Type="http://schemas.openxmlformats.org/officeDocument/2006/relationships/hyperlink" Target="https://login.consultant.ru/link/?req=doc&amp;base=RLAW049&amp;n=171465&amp;dst=100007" TargetMode="External"/><Relationship Id="rId102" Type="http://schemas.openxmlformats.org/officeDocument/2006/relationships/hyperlink" Target="https://login.consultant.ru/link/?req=doc&amp;base=RLAW049&amp;n=129126&amp;dst=100091" TargetMode="External"/><Relationship Id="rId5" Type="http://schemas.openxmlformats.org/officeDocument/2006/relationships/hyperlink" Target="https://login.consultant.ru/link/?req=doc&amp;base=RLAW049&amp;n=82330&amp;dst=100005" TargetMode="External"/><Relationship Id="rId90" Type="http://schemas.openxmlformats.org/officeDocument/2006/relationships/hyperlink" Target="https://login.consultant.ru/link/?req=doc&amp;base=RLAW049&amp;n=171465&amp;dst=100096" TargetMode="External"/><Relationship Id="rId95" Type="http://schemas.openxmlformats.org/officeDocument/2006/relationships/hyperlink" Target="https://login.consultant.ru/link/?req=doc&amp;base=RLAW049&amp;n=171465&amp;dst=100097" TargetMode="External"/><Relationship Id="rId22" Type="http://schemas.openxmlformats.org/officeDocument/2006/relationships/hyperlink" Target="https://login.consultant.ru/link/?req=doc&amp;base=RLAW049&amp;n=149032&amp;dst=100005" TargetMode="External"/><Relationship Id="rId27" Type="http://schemas.openxmlformats.org/officeDocument/2006/relationships/hyperlink" Target="https://login.consultant.ru/link/?req=doc&amp;base=RLAW049&amp;n=171465&amp;dst=100005" TargetMode="External"/><Relationship Id="rId43" Type="http://schemas.openxmlformats.org/officeDocument/2006/relationships/hyperlink" Target="https://login.consultant.ru/link/?req=doc&amp;base=RLAW049&amp;n=53330" TargetMode="External"/><Relationship Id="rId48" Type="http://schemas.openxmlformats.org/officeDocument/2006/relationships/hyperlink" Target="https://login.consultant.ru/link/?req=doc&amp;base=RLAW049&amp;n=64493" TargetMode="External"/><Relationship Id="rId64" Type="http://schemas.openxmlformats.org/officeDocument/2006/relationships/hyperlink" Target="https://login.consultant.ru/link/?req=doc&amp;base=RLAW049&amp;n=115485&amp;dst=100007" TargetMode="External"/><Relationship Id="rId69" Type="http://schemas.openxmlformats.org/officeDocument/2006/relationships/hyperlink" Target="https://login.consultant.ru/link/?req=doc&amp;base=RLAW049&amp;n=129126&amp;dst=100006" TargetMode="External"/><Relationship Id="rId113" Type="http://schemas.openxmlformats.org/officeDocument/2006/relationships/hyperlink" Target="https://login.consultant.ru/link/?req=doc&amp;base=RLAW049&amp;n=173100&amp;dst=100006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login.consultant.ru/link/?req=doc&amp;base=LAW&amp;n=477891" TargetMode="External"/><Relationship Id="rId85" Type="http://schemas.openxmlformats.org/officeDocument/2006/relationships/hyperlink" Target="https://login.consultant.ru/link/?req=doc&amp;base=RLAW049&amp;n=158112&amp;dst=100015" TargetMode="External"/><Relationship Id="rId12" Type="http://schemas.openxmlformats.org/officeDocument/2006/relationships/hyperlink" Target="https://login.consultant.ru/link/?req=doc&amp;base=RLAW049&amp;n=107611&amp;dst=100005" TargetMode="External"/><Relationship Id="rId17" Type="http://schemas.openxmlformats.org/officeDocument/2006/relationships/hyperlink" Target="https://login.consultant.ru/link/?req=doc&amp;base=RLAW049&amp;n=125522&amp;dst=100005" TargetMode="External"/><Relationship Id="rId33" Type="http://schemas.openxmlformats.org/officeDocument/2006/relationships/hyperlink" Target="https://login.consultant.ru/link/?req=doc&amp;base=RLAW049&amp;n=75744" TargetMode="External"/><Relationship Id="rId38" Type="http://schemas.openxmlformats.org/officeDocument/2006/relationships/hyperlink" Target="https://login.consultant.ru/link/?req=doc&amp;base=RLAW049&amp;n=66887" TargetMode="External"/><Relationship Id="rId59" Type="http://schemas.openxmlformats.org/officeDocument/2006/relationships/hyperlink" Target="https://login.consultant.ru/link/?req=doc&amp;base=RLAW049&amp;n=95547&amp;dst=100006" TargetMode="External"/><Relationship Id="rId103" Type="http://schemas.openxmlformats.org/officeDocument/2006/relationships/hyperlink" Target="https://login.consultant.ru/link/?req=doc&amp;base=RLAW049&amp;n=173100&amp;dst=100006" TargetMode="External"/><Relationship Id="rId108" Type="http://schemas.openxmlformats.org/officeDocument/2006/relationships/hyperlink" Target="https://login.consultant.ru/link/?req=doc&amp;base=RLAW049&amp;n=129126&amp;dst=100091" TargetMode="External"/><Relationship Id="rId54" Type="http://schemas.openxmlformats.org/officeDocument/2006/relationships/hyperlink" Target="https://login.consultant.ru/link/?req=doc&amp;base=RLAW049&amp;n=115485&amp;dst=100006" TargetMode="External"/><Relationship Id="rId70" Type="http://schemas.openxmlformats.org/officeDocument/2006/relationships/hyperlink" Target="https://login.consultant.ru/link/?req=doc&amp;base=RLAW049&amp;n=138007&amp;dst=100006" TargetMode="External"/><Relationship Id="rId75" Type="http://schemas.openxmlformats.org/officeDocument/2006/relationships/hyperlink" Target="https://login.consultant.ru/link/?req=doc&amp;base=RLAW049&amp;n=160621&amp;dst=100006" TargetMode="External"/><Relationship Id="rId91" Type="http://schemas.openxmlformats.org/officeDocument/2006/relationships/hyperlink" Target="https://login.consultant.ru/link/?req=doc&amp;base=RLAW049&amp;n=160621&amp;dst=100040" TargetMode="External"/><Relationship Id="rId96" Type="http://schemas.openxmlformats.org/officeDocument/2006/relationships/hyperlink" Target="https://login.consultant.ru/link/?req=doc&amp;base=RLAW049&amp;n=171465&amp;dst=100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8049&amp;dst=100005" TargetMode="External"/><Relationship Id="rId23" Type="http://schemas.openxmlformats.org/officeDocument/2006/relationships/hyperlink" Target="https://login.consultant.ru/link/?req=doc&amp;base=RLAW049&amp;n=157441&amp;dst=100005" TargetMode="External"/><Relationship Id="rId28" Type="http://schemas.openxmlformats.org/officeDocument/2006/relationships/hyperlink" Target="https://login.consultant.ru/link/?req=doc&amp;base=RLAW049&amp;n=173100&amp;dst=100005" TargetMode="External"/><Relationship Id="rId49" Type="http://schemas.openxmlformats.org/officeDocument/2006/relationships/hyperlink" Target="https://login.consultant.ru/link/?req=doc&amp;base=RLAW049&amp;n=69605" TargetMode="External"/><Relationship Id="rId114" Type="http://schemas.openxmlformats.org/officeDocument/2006/relationships/hyperlink" Target="https://login.consultant.ru/link/?req=doc&amp;base=RLAW049&amp;n=170909" TargetMode="External"/><Relationship Id="rId10" Type="http://schemas.openxmlformats.org/officeDocument/2006/relationships/hyperlink" Target="https://login.consultant.ru/link/?req=doc&amp;base=RLAW049&amp;n=99906&amp;dst=100005" TargetMode="External"/><Relationship Id="rId31" Type="http://schemas.openxmlformats.org/officeDocument/2006/relationships/hyperlink" Target="https://login.consultant.ru/link/?req=doc&amp;base=RLAW049&amp;n=118718&amp;dst=100009" TargetMode="External"/><Relationship Id="rId44" Type="http://schemas.openxmlformats.org/officeDocument/2006/relationships/hyperlink" Target="https://login.consultant.ru/link/?req=doc&amp;base=RLAW049&amp;n=53272" TargetMode="External"/><Relationship Id="rId52" Type="http://schemas.openxmlformats.org/officeDocument/2006/relationships/hyperlink" Target="https://login.consultant.ru/link/?req=doc&amp;base=RLAW049&amp;n=67532" TargetMode="External"/><Relationship Id="rId60" Type="http://schemas.openxmlformats.org/officeDocument/2006/relationships/hyperlink" Target="https://login.consultant.ru/link/?req=doc&amp;base=RLAW049&amp;n=97119&amp;dst=100005" TargetMode="External"/><Relationship Id="rId65" Type="http://schemas.openxmlformats.org/officeDocument/2006/relationships/hyperlink" Target="https://login.consultant.ru/link/?req=doc&amp;base=RLAW049&amp;n=116803&amp;dst=100006" TargetMode="External"/><Relationship Id="rId73" Type="http://schemas.openxmlformats.org/officeDocument/2006/relationships/hyperlink" Target="https://login.consultant.ru/link/?req=doc&amp;base=RLAW049&amp;n=149032&amp;dst=100006" TargetMode="External"/><Relationship Id="rId78" Type="http://schemas.openxmlformats.org/officeDocument/2006/relationships/hyperlink" Target="https://login.consultant.ru/link/?req=doc&amp;base=RLAW049&amp;n=171465&amp;dst=100006" TargetMode="External"/><Relationship Id="rId81" Type="http://schemas.openxmlformats.org/officeDocument/2006/relationships/hyperlink" Target="https://login.consultant.ru/link/?req=doc&amp;base=RLAW049&amp;n=171879" TargetMode="External"/><Relationship Id="rId86" Type="http://schemas.openxmlformats.org/officeDocument/2006/relationships/hyperlink" Target="https://login.consultant.ru/link/?req=doc&amp;base=LAW&amp;n=402052&amp;dst=100020" TargetMode="External"/><Relationship Id="rId94" Type="http://schemas.openxmlformats.org/officeDocument/2006/relationships/hyperlink" Target="https://login.consultant.ru/link/?req=doc&amp;base=RLAW049&amp;n=171465&amp;dst=100102" TargetMode="External"/><Relationship Id="rId99" Type="http://schemas.openxmlformats.org/officeDocument/2006/relationships/hyperlink" Target="https://login.consultant.ru/link/?req=doc&amp;base=RLAW049&amp;n=79626&amp;dst=100085" TargetMode="External"/><Relationship Id="rId101" Type="http://schemas.openxmlformats.org/officeDocument/2006/relationships/hyperlink" Target="https://login.consultant.ru/link/?req=doc&amp;base=RLAW049&amp;n=118718&amp;dst=100159" TargetMode="External"/><Relationship Id="rId4" Type="http://schemas.openxmlformats.org/officeDocument/2006/relationships/hyperlink" Target="https://login.consultant.ru/link/?req=doc&amp;base=RLAW049&amp;n=79626&amp;dst=100005" TargetMode="External"/><Relationship Id="rId9" Type="http://schemas.openxmlformats.org/officeDocument/2006/relationships/hyperlink" Target="https://login.consultant.ru/link/?req=doc&amp;base=RLAW049&amp;n=97119&amp;dst=100005" TargetMode="External"/><Relationship Id="rId13" Type="http://schemas.openxmlformats.org/officeDocument/2006/relationships/hyperlink" Target="https://login.consultant.ru/link/?req=doc&amp;base=RLAW049&amp;n=115485&amp;dst=100005" TargetMode="External"/><Relationship Id="rId18" Type="http://schemas.openxmlformats.org/officeDocument/2006/relationships/hyperlink" Target="https://login.consultant.ru/link/?req=doc&amp;base=RLAW049&amp;n=129126&amp;dst=100005" TargetMode="External"/><Relationship Id="rId39" Type="http://schemas.openxmlformats.org/officeDocument/2006/relationships/hyperlink" Target="https://login.consultant.ru/link/?req=doc&amp;base=RLAW049&amp;n=68834" TargetMode="External"/><Relationship Id="rId109" Type="http://schemas.openxmlformats.org/officeDocument/2006/relationships/hyperlink" Target="https://login.consultant.ru/link/?req=doc&amp;base=LAW&amp;n=483131" TargetMode="External"/><Relationship Id="rId34" Type="http://schemas.openxmlformats.org/officeDocument/2006/relationships/hyperlink" Target="https://login.consultant.ru/link/?req=doc&amp;base=RLAW049&amp;n=48834" TargetMode="External"/><Relationship Id="rId50" Type="http://schemas.openxmlformats.org/officeDocument/2006/relationships/hyperlink" Target="https://login.consultant.ru/link/?req=doc&amp;base=RLAW049&amp;n=67603" TargetMode="External"/><Relationship Id="rId55" Type="http://schemas.openxmlformats.org/officeDocument/2006/relationships/hyperlink" Target="https://login.consultant.ru/link/?req=doc&amp;base=RLAW049&amp;n=79626&amp;dst=100006" TargetMode="External"/><Relationship Id="rId76" Type="http://schemas.openxmlformats.org/officeDocument/2006/relationships/hyperlink" Target="https://login.consultant.ru/link/?req=doc&amp;base=RLAW049&amp;n=163857&amp;dst=100007" TargetMode="External"/><Relationship Id="rId97" Type="http://schemas.openxmlformats.org/officeDocument/2006/relationships/hyperlink" Target="https://login.consultant.ru/link/?req=doc&amp;base=RLAW049&amp;n=171465&amp;dst=100104" TargetMode="External"/><Relationship Id="rId104" Type="http://schemas.openxmlformats.org/officeDocument/2006/relationships/hyperlink" Target="https://login.consultant.ru/link/?req=doc&amp;base=RLAW049&amp;n=99906&amp;dst=100133" TargetMode="External"/><Relationship Id="rId7" Type="http://schemas.openxmlformats.org/officeDocument/2006/relationships/hyperlink" Target="https://login.consultant.ru/link/?req=doc&amp;base=RLAW049&amp;n=91845&amp;dst=100005" TargetMode="External"/><Relationship Id="rId71" Type="http://schemas.openxmlformats.org/officeDocument/2006/relationships/hyperlink" Target="https://login.consultant.ru/link/?req=doc&amp;base=RLAW049&amp;n=138283&amp;dst=100006" TargetMode="External"/><Relationship Id="rId92" Type="http://schemas.openxmlformats.org/officeDocument/2006/relationships/hyperlink" Target="https://login.consultant.ru/link/?req=doc&amp;base=RLAW049&amp;n=160621&amp;dst=1000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71879&amp;dst=100031" TargetMode="External"/><Relationship Id="rId24" Type="http://schemas.openxmlformats.org/officeDocument/2006/relationships/hyperlink" Target="https://login.consultant.ru/link/?req=doc&amp;base=RLAW049&amp;n=160621&amp;dst=100005" TargetMode="External"/><Relationship Id="rId40" Type="http://schemas.openxmlformats.org/officeDocument/2006/relationships/hyperlink" Target="https://login.consultant.ru/link/?req=doc&amp;base=RLAW049&amp;n=72916" TargetMode="External"/><Relationship Id="rId45" Type="http://schemas.openxmlformats.org/officeDocument/2006/relationships/hyperlink" Target="https://login.consultant.ru/link/?req=doc&amp;base=RLAW049&amp;n=55007" TargetMode="External"/><Relationship Id="rId66" Type="http://schemas.openxmlformats.org/officeDocument/2006/relationships/hyperlink" Target="https://login.consultant.ru/link/?req=doc&amp;base=RLAW049&amp;n=118718&amp;dst=100011" TargetMode="External"/><Relationship Id="rId87" Type="http://schemas.openxmlformats.org/officeDocument/2006/relationships/hyperlink" Target="https://login.consultant.ru/link/?req=doc&amp;base=LAW&amp;n=485336&amp;dst=27974" TargetMode="External"/><Relationship Id="rId110" Type="http://schemas.openxmlformats.org/officeDocument/2006/relationships/hyperlink" Target="https://login.consultant.ru/link/?req=doc&amp;base=RLAW049&amp;n=79626&amp;dst=100086" TargetMode="External"/><Relationship Id="rId115" Type="http://schemas.openxmlformats.org/officeDocument/2006/relationships/hyperlink" Target="https://login.consultant.ru/link/?req=doc&amp;base=RLAW049&amp;n=171879" TargetMode="External"/><Relationship Id="rId61" Type="http://schemas.openxmlformats.org/officeDocument/2006/relationships/hyperlink" Target="https://login.consultant.ru/link/?req=doc&amp;base=RLAW049&amp;n=99906&amp;dst=100006" TargetMode="External"/><Relationship Id="rId82" Type="http://schemas.openxmlformats.org/officeDocument/2006/relationships/hyperlink" Target="https://login.consultant.ru/link/?req=doc&amp;base=LAW&amp;n=398015" TargetMode="External"/><Relationship Id="rId19" Type="http://schemas.openxmlformats.org/officeDocument/2006/relationships/hyperlink" Target="https://login.consultant.ru/link/?req=doc&amp;base=RLAW049&amp;n=138007&amp;dst=100005" TargetMode="External"/><Relationship Id="rId14" Type="http://schemas.openxmlformats.org/officeDocument/2006/relationships/hyperlink" Target="https://login.consultant.ru/link/?req=doc&amp;base=RLAW049&amp;n=116803&amp;dst=100005" TargetMode="External"/><Relationship Id="rId30" Type="http://schemas.openxmlformats.org/officeDocument/2006/relationships/hyperlink" Target="https://login.consultant.ru/link/?req=doc&amp;base=RLAW049&amp;n=118718&amp;dst=100007" TargetMode="External"/><Relationship Id="rId35" Type="http://schemas.openxmlformats.org/officeDocument/2006/relationships/hyperlink" Target="https://login.consultant.ru/link/?req=doc&amp;base=RLAW049&amp;n=51441" TargetMode="External"/><Relationship Id="rId56" Type="http://schemas.openxmlformats.org/officeDocument/2006/relationships/hyperlink" Target="https://login.consultant.ru/link/?req=doc&amp;base=RLAW049&amp;n=82330&amp;dst=100006" TargetMode="External"/><Relationship Id="rId77" Type="http://schemas.openxmlformats.org/officeDocument/2006/relationships/hyperlink" Target="https://login.consultant.ru/link/?req=doc&amp;base=RLAW049&amp;n=169465&amp;dst=100006" TargetMode="External"/><Relationship Id="rId100" Type="http://schemas.openxmlformats.org/officeDocument/2006/relationships/hyperlink" Target="https://login.consultant.ru/link/?req=doc&amp;base=RLAW049&amp;n=99906&amp;dst=100133" TargetMode="External"/><Relationship Id="rId105" Type="http://schemas.openxmlformats.org/officeDocument/2006/relationships/hyperlink" Target="https://login.consultant.ru/link/?req=doc&amp;base=RLAW049&amp;n=118718&amp;dst=100161" TargetMode="External"/><Relationship Id="rId8" Type="http://schemas.openxmlformats.org/officeDocument/2006/relationships/hyperlink" Target="https://login.consultant.ru/link/?req=doc&amp;base=RLAW049&amp;n=95547&amp;dst=100005" TargetMode="External"/><Relationship Id="rId51" Type="http://schemas.openxmlformats.org/officeDocument/2006/relationships/hyperlink" Target="https://login.consultant.ru/link/?req=doc&amp;base=RLAW049&amp;n=65425" TargetMode="External"/><Relationship Id="rId72" Type="http://schemas.openxmlformats.org/officeDocument/2006/relationships/hyperlink" Target="https://login.consultant.ru/link/?req=doc&amp;base=RLAW049&amp;n=142349&amp;dst=100006" TargetMode="External"/><Relationship Id="rId93" Type="http://schemas.openxmlformats.org/officeDocument/2006/relationships/hyperlink" Target="https://login.consultant.ru/link/?req=doc&amp;base=RLAW049&amp;n=160621&amp;dst=100042" TargetMode="External"/><Relationship Id="rId98" Type="http://schemas.openxmlformats.org/officeDocument/2006/relationships/hyperlink" Target="https://login.consultant.ru/link/?req=doc&amp;base=RLAW049&amp;n=163857&amp;dst=1000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63857&amp;dst=100005" TargetMode="External"/><Relationship Id="rId46" Type="http://schemas.openxmlformats.org/officeDocument/2006/relationships/hyperlink" Target="https://login.consultant.ru/link/?req=doc&amp;base=RLAW049&amp;n=69779" TargetMode="External"/><Relationship Id="rId67" Type="http://schemas.openxmlformats.org/officeDocument/2006/relationships/hyperlink" Target="https://login.consultant.ru/link/?req=doc&amp;base=RLAW049&amp;n=121580&amp;dst=100006" TargetMode="External"/><Relationship Id="rId116" Type="http://schemas.openxmlformats.org/officeDocument/2006/relationships/hyperlink" Target="https://login.consultant.ru/link/?req=doc&amp;base=RLAW049&amp;n=163857&amp;dst=100017" TargetMode="External"/><Relationship Id="rId20" Type="http://schemas.openxmlformats.org/officeDocument/2006/relationships/hyperlink" Target="https://login.consultant.ru/link/?req=doc&amp;base=RLAW049&amp;n=138283&amp;dst=100005" TargetMode="External"/><Relationship Id="rId41" Type="http://schemas.openxmlformats.org/officeDocument/2006/relationships/hyperlink" Target="https://login.consultant.ru/link/?req=doc&amp;base=RLAW049&amp;n=75693" TargetMode="External"/><Relationship Id="rId62" Type="http://schemas.openxmlformats.org/officeDocument/2006/relationships/hyperlink" Target="https://login.consultant.ru/link/?req=doc&amp;base=RLAW049&amp;n=105721&amp;dst=100008" TargetMode="External"/><Relationship Id="rId83" Type="http://schemas.openxmlformats.org/officeDocument/2006/relationships/hyperlink" Target="https://login.consultant.ru/link/?req=doc&amp;base=LAW&amp;n=398016" TargetMode="External"/><Relationship Id="rId88" Type="http://schemas.openxmlformats.org/officeDocument/2006/relationships/hyperlink" Target="https://login.consultant.ru/link/?req=doc&amp;base=RLAW049&amp;n=171465&amp;dst=100095" TargetMode="External"/><Relationship Id="rId111" Type="http://schemas.openxmlformats.org/officeDocument/2006/relationships/hyperlink" Target="https://login.consultant.ru/link/?req=doc&amp;base=LAW&amp;n=469774" TargetMode="External"/><Relationship Id="rId15" Type="http://schemas.openxmlformats.org/officeDocument/2006/relationships/hyperlink" Target="https://login.consultant.ru/link/?req=doc&amp;base=RLAW049&amp;n=118718&amp;dst=100005" TargetMode="External"/><Relationship Id="rId36" Type="http://schemas.openxmlformats.org/officeDocument/2006/relationships/hyperlink" Target="https://login.consultant.ru/link/?req=doc&amp;base=RLAW049&amp;n=57103" TargetMode="External"/><Relationship Id="rId57" Type="http://schemas.openxmlformats.org/officeDocument/2006/relationships/hyperlink" Target="https://login.consultant.ru/link/?req=doc&amp;base=RLAW049&amp;n=88049&amp;dst=100008" TargetMode="External"/><Relationship Id="rId106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Андрей Михайлович</dc:creator>
  <cp:keywords/>
  <dc:description/>
  <cp:lastModifiedBy>Амельченко Андрей Михайлович</cp:lastModifiedBy>
  <cp:revision>1</cp:revision>
  <dcterms:created xsi:type="dcterms:W3CDTF">2024-10-25T07:07:00Z</dcterms:created>
  <dcterms:modified xsi:type="dcterms:W3CDTF">2024-10-25T07:12:00Z</dcterms:modified>
</cp:coreProperties>
</file>