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Результаты общественного обсуждения проекта Программы п</w:t>
      </w:r>
      <w:r>
        <w:rPr>
          <w:rFonts w:ascii="Times New Roman" w:hAnsi="Times New Roman" w:cs="Times New Roman"/>
          <w:b/>
          <w:sz w:val="28"/>
          <w:szCs w:val="28"/>
        </w:rPr>
        <w:t xml:space="preserve">рофилактики рисков причинения вреда (ущерба) охраняемым законом ценностям на 2025 год в сфере </w:t>
      </w:r>
      <w:r>
        <w:rPr>
          <w:rFonts w:ascii="Times New Roman" w:hAnsi="Times New Roman" w:cs="Times New Roman"/>
          <w:b/>
          <w:sz w:val="28"/>
          <w:szCs w:val="28"/>
        </w:rPr>
        <w:t xml:space="preserve">Региональный государственный контроль (надзор) в сфере перевозок пассажиров и багажа легковым такси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Министерством транспорта и дорожного хозяйства Новосибирской области с 01.10.2024 по 01.11.2024 осуществлено проведение об</w:t>
      </w:r>
      <w:r>
        <w:rPr>
          <w:rFonts w:ascii="Times New Roman" w:hAnsi="Times New Roman" w:cs="Times New Roman"/>
          <w:sz w:val="28"/>
          <w:szCs w:val="28"/>
        </w:rPr>
        <w:t xml:space="preserve">щ</w:t>
      </w:r>
      <w:r>
        <w:rPr>
          <w:rFonts w:ascii="Times New Roman" w:hAnsi="Times New Roman" w:cs="Times New Roman"/>
          <w:sz w:val="28"/>
          <w:szCs w:val="28"/>
        </w:rPr>
        <w:t xml:space="preserve">ественных обсуждений проекта Программы профилактики рисков причинения вреда (ущерба) охраняемым законом ценностям на 2025 год в сфере</w:t>
      </w:r>
      <w:r>
        <w:rPr>
          <w:rFonts w:ascii="Times New Roman" w:hAnsi="Times New Roman" w:cs="Times New Roman"/>
          <w:sz w:val="28"/>
          <w:szCs w:val="28"/>
        </w:rPr>
        <w:t xml:space="preserve"> регионального г</w:t>
      </w:r>
      <w:r>
        <w:rPr>
          <w:rFonts w:ascii="Times New Roman" w:hAnsi="Times New Roman" w:cs="Times New Roman"/>
          <w:sz w:val="28"/>
          <w:szCs w:val="28"/>
        </w:rPr>
        <w:t xml:space="preserve">осударственного контроля (надзора) на территории Новосибирской области (далее – Проект программы профилактики на 2025 год), разработанного в соответствии с Федеральным законом от 31.07.2020 № 248-ФЗ «О государственном контроле (надзоре) и муниципальном ко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</w:t>
      </w:r>
      <w:r>
        <w:rPr>
          <w:rFonts w:ascii="Times New Roman" w:hAnsi="Times New Roman" w:cs="Times New Roman"/>
          <w:sz w:val="28"/>
          <w:szCs w:val="28"/>
        </w:rPr>
        <w:t xml:space="preserve"> охраняемым законом ценностям» и размещенного на официальном сайте М</w:t>
      </w:r>
      <w:r>
        <w:rPr>
          <w:rFonts w:ascii="Times New Roman" w:hAnsi="Times New Roman" w:cs="Times New Roman"/>
          <w:sz w:val="28"/>
          <w:szCs w:val="28"/>
        </w:rPr>
        <w:t xml:space="preserve">инистерства транспорта и дорожного хозяйства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</w:t>
      </w:r>
      <w:hyperlink r:id="rId8" w:tooltip="https://mintrans.nso.ru/page/3195" w:history="1">
        <w:r>
          <w:rPr>
            <w:rFonts w:ascii="Times New Roman" w:hAnsi="Times New Roman" w:cs="Times New Roman"/>
            <w:sz w:val="28"/>
            <w:szCs w:val="28"/>
          </w:rPr>
          <w:t xml:space="preserve">https://mintrans.nso.ru/page/</w:t>
        </w:r>
        <w:r>
          <w:rPr>
            <w:rFonts w:ascii="Times New Roman" w:hAnsi="Times New Roman" w:cs="Times New Roman"/>
            <w:sz w:val="28"/>
            <w:szCs w:val="28"/>
          </w:rPr>
          <w:t xml:space="preserve">2</w:t>
        </w:r>
        <w:r>
          <w:rPr>
            <w:rFonts w:ascii="Times New Roman" w:hAnsi="Times New Roman" w:cs="Times New Roman"/>
            <w:sz w:val="28"/>
            <w:szCs w:val="28"/>
          </w:rPr>
          <w:t xml:space="preserve">8</w:t>
        </w:r>
        <w:r>
          <w:rPr>
            <w:rFonts w:ascii="Times New Roman" w:hAnsi="Times New Roman" w:cs="Times New Roman"/>
            <w:sz w:val="28"/>
            <w:szCs w:val="28"/>
          </w:rPr>
          <w:t xml:space="preserve">3</w:t>
        </w:r>
        <w:r>
          <w:rPr>
            <w:rFonts w:ascii="Times New Roman" w:hAnsi="Times New Roman" w:cs="Times New Roman"/>
            <w:sz w:val="28"/>
            <w:szCs w:val="28"/>
          </w:rPr>
          <w:t xml:space="preserve">6</w:t>
        </w:r>
        <w:r>
          <w:rPr>
            <w:rFonts w:ascii="Times New Roman" w:hAnsi="Times New Roman" w:cs="Times New Roman"/>
            <w:sz w:val="28"/>
            <w:szCs w:val="28"/>
          </w:rPr>
          <w:t xml:space="preserve">)</w:t>
        </w:r>
        <w:r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в целях общественного</w:t>
      </w:r>
      <w:r>
        <w:rPr>
          <w:rFonts w:ascii="Times New Roman" w:hAnsi="Times New Roman" w:cs="Times New Roman"/>
          <w:sz w:val="28"/>
          <w:szCs w:val="28"/>
        </w:rPr>
        <w:t xml:space="preserve"> обсу</w:t>
      </w:r>
      <w:r>
        <w:rPr>
          <w:rFonts w:ascii="Times New Roman" w:hAnsi="Times New Roman" w:cs="Times New Roman"/>
          <w:sz w:val="28"/>
          <w:szCs w:val="28"/>
        </w:rPr>
        <w:t xml:space="preserve">ждения.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Предложения принимались в виде  электронного документа по адресу электронной почты: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  <w:highlight w:val="white"/>
        </w:rPr>
        <w:t xml:space="preserve">hsa@nso.ru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экспертов, участвующих</w:t>
      </w:r>
      <w:r>
        <w:rPr>
          <w:rFonts w:ascii="Times New Roman" w:hAnsi="Times New Roman" w:cs="Times New Roman"/>
          <w:sz w:val="28"/>
          <w:szCs w:val="28"/>
        </w:rPr>
        <w:t xml:space="preserve"> в обсуждении: 0.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Отчёт: 29.11.2024.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общественного обсуждения замечаний и предложений не поступило.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Дополнительно, общественным советом</w:t>
      </w:r>
      <w:r>
        <w:rPr>
          <w:rFonts w:ascii="Times New Roman" w:hAnsi="Times New Roman" w:cs="Times New Roman"/>
          <w:sz w:val="28"/>
          <w:szCs w:val="28"/>
        </w:rPr>
        <w:t xml:space="preserve"> при Министерстве транспорта и дорожного хозяйства Новосибирской области рассмотрен и согласован проект программ</w:t>
      </w:r>
      <w:r>
        <w:rPr>
          <w:rFonts w:ascii="Times New Roman" w:hAnsi="Times New Roman" w:cs="Times New Roman"/>
          <w:sz w:val="28"/>
          <w:szCs w:val="28"/>
        </w:rPr>
        <w:t xml:space="preserve">ы</w:t>
      </w:r>
      <w:r>
        <w:rPr>
          <w:rFonts w:ascii="Times New Roman" w:hAnsi="Times New Roman" w:cs="Times New Roman"/>
          <w:sz w:val="28"/>
          <w:szCs w:val="28"/>
        </w:rPr>
        <w:t xml:space="preserve"> профилактики рисков причинения вреда (ущерба) охраняемым законом ценностям.</w:t>
      </w:r>
      <w:r>
        <w:rPr>
          <w:rFonts w:ascii="Times New Roman" w:hAnsi="Times New Roman" w:cs="Times New Roman"/>
          <w:sz w:val="28"/>
          <w:szCs w:val="28"/>
        </w:rPr>
        <w:t xml:space="preserve"> Предложений и замечаний не представлено.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link w:val="68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832"/>
    <w:link w:val="686"/>
    <w:uiPriority w:val="35"/>
    <w:rPr>
      <w:b/>
      <w:bCs/>
      <w:color w:val="4f81bd" w:themeColor="accent1"/>
      <w:sz w:val="18"/>
      <w:szCs w:val="18"/>
    </w:rPr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character" w:styleId="835">
    <w:name w:val="Hyperlink"/>
    <w:basedOn w:val="832"/>
    <w:uiPriority w:val="99"/>
    <w:unhideWhenUsed/>
    <w:rPr>
      <w:color w:val="0563c1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mintrans.nso.ru/page/3195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PNO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Байшев Сергей Алиевич</dc:creator>
  <cp:keywords/>
  <dc:description/>
  <cp:lastModifiedBy>askr</cp:lastModifiedBy>
  <cp:revision>7</cp:revision>
  <dcterms:created xsi:type="dcterms:W3CDTF">2025-03-18T06:54:00Z</dcterms:created>
  <dcterms:modified xsi:type="dcterms:W3CDTF">2025-03-27T09:10:01Z</dcterms:modified>
</cp:coreProperties>
</file>